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2960" w14:textId="5B08CEC1" w:rsidR="00730DE6" w:rsidRPr="0013446F" w:rsidRDefault="0013446F" w:rsidP="0014507A">
      <w:pPr>
        <w:pStyle w:val="Titolo"/>
        <w:widowControl w:val="0"/>
        <w:spacing w:before="60" w:after="60"/>
        <w:rPr>
          <w:rFonts w:ascii="Times New Roman" w:hAnsi="Times New Roman" w:cs="Times New Roman"/>
          <w:szCs w:val="24"/>
        </w:rPr>
      </w:pPr>
      <w:r w:rsidRPr="0013446F">
        <w:rPr>
          <w:rFonts w:ascii="Times New Roman" w:hAnsi="Times New Roman" w:cs="Times New Roman"/>
          <w:szCs w:val="24"/>
        </w:rPr>
        <w:t>COMITATO PROVINCIALE UNPLI ___________</w:t>
      </w:r>
      <w:r w:rsidR="0075480E">
        <w:rPr>
          <w:rFonts w:ascii="Times New Roman" w:hAnsi="Times New Roman" w:cs="Times New Roman"/>
          <w:szCs w:val="24"/>
        </w:rPr>
        <w:t xml:space="preserve"> APS</w:t>
      </w:r>
    </w:p>
    <w:p w14:paraId="1387BC35" w14:textId="26033173" w:rsidR="004A19E5" w:rsidRDefault="00BF4BD8" w:rsidP="0014507A">
      <w:pPr>
        <w:spacing w:before="60" w:after="60"/>
        <w:jc w:val="center"/>
        <w:rPr>
          <w:rFonts w:eastAsia="Trebuchet MS"/>
          <w:b/>
          <w:sz w:val="32"/>
          <w:szCs w:val="32"/>
          <w:lang w:val="it-IT"/>
        </w:rPr>
      </w:pPr>
      <w:r w:rsidRPr="00796D1D">
        <w:rPr>
          <w:rFonts w:eastAsia="Trebuchet MS"/>
          <w:b/>
          <w:sz w:val="32"/>
          <w:szCs w:val="32"/>
          <w:lang w:val="it-IT"/>
        </w:rPr>
        <w:t xml:space="preserve">REGOLAMENTO GENERALE </w:t>
      </w:r>
    </w:p>
    <w:p w14:paraId="1F9557BA" w14:textId="77777777" w:rsidR="0014507A" w:rsidRPr="00796D1D" w:rsidRDefault="0014507A" w:rsidP="0014507A">
      <w:pPr>
        <w:spacing w:before="60" w:after="60"/>
        <w:jc w:val="center"/>
        <w:rPr>
          <w:rFonts w:eastAsia="Trebuchet MS"/>
          <w:sz w:val="32"/>
          <w:szCs w:val="32"/>
          <w:lang w:val="it-IT"/>
        </w:rPr>
      </w:pPr>
    </w:p>
    <w:p w14:paraId="50F1CC85" w14:textId="11398863" w:rsidR="00BF4BD8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I – PROCEDURE </w:t>
      </w:r>
      <w:r w:rsidR="00DF1828" w:rsidRPr="00796D1D">
        <w:rPr>
          <w:rFonts w:eastAsia="Arial"/>
          <w:b/>
          <w:sz w:val="24"/>
          <w:szCs w:val="24"/>
          <w:lang w:val="it-IT"/>
        </w:rPr>
        <w:t xml:space="preserve">DI </w:t>
      </w:r>
      <w:r w:rsidR="00384CC3" w:rsidRPr="00796D1D">
        <w:rPr>
          <w:rFonts w:eastAsia="Arial"/>
          <w:b/>
          <w:sz w:val="24"/>
          <w:szCs w:val="24"/>
          <w:lang w:val="it-IT"/>
        </w:rPr>
        <w:t>SVOLGIMENTO</w:t>
      </w:r>
      <w:r w:rsidRPr="00796D1D">
        <w:rPr>
          <w:rFonts w:eastAsia="Arial"/>
          <w:b/>
          <w:sz w:val="24"/>
          <w:szCs w:val="24"/>
          <w:lang w:val="it-IT"/>
        </w:rPr>
        <w:t xml:space="preserve"> DELLE ASSEMBLEE </w:t>
      </w:r>
    </w:p>
    <w:p w14:paraId="19881F8D" w14:textId="77777777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1 - Procedure comuni</w:t>
      </w:r>
    </w:p>
    <w:p w14:paraId="162F1C59" w14:textId="1A42549B" w:rsidR="00E71C94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86769A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>ssemble</w:t>
      </w:r>
      <w:r w:rsidR="0086769A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3446F" w:rsidRPr="0013446F">
        <w:rPr>
          <w:sz w:val="24"/>
          <w:szCs w:val="24"/>
        </w:rPr>
        <w:t xml:space="preserve">del </w:t>
      </w:r>
      <w:r w:rsidR="0013446F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3446F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3446F" w:rsidRPr="0014507A">
        <w:rPr>
          <w:bCs/>
          <w:sz w:val="24"/>
          <w:szCs w:val="24"/>
          <w:lang w:eastAsia="it-IT"/>
        </w:rPr>
        <w:t>___________</w:t>
      </w:r>
      <w:r w:rsidR="0075480E">
        <w:rPr>
          <w:bCs/>
          <w:sz w:val="24"/>
          <w:szCs w:val="24"/>
          <w:lang w:eastAsia="it-IT"/>
        </w:rPr>
        <w:t xml:space="preserve"> APS</w:t>
      </w:r>
      <w:r w:rsidR="0013446F" w:rsidRPr="0013446F">
        <w:rPr>
          <w:sz w:val="24"/>
          <w:szCs w:val="24"/>
        </w:rPr>
        <w:t xml:space="preserve"> </w:t>
      </w:r>
      <w:r w:rsidR="0086769A" w:rsidRPr="0013446F">
        <w:rPr>
          <w:rFonts w:eastAsia="Arial"/>
          <w:sz w:val="24"/>
          <w:szCs w:val="24"/>
          <w:lang w:val="it-IT"/>
        </w:rPr>
        <w:t>è</w:t>
      </w:r>
      <w:r w:rsidR="0086769A" w:rsidRPr="00796D1D">
        <w:rPr>
          <w:rFonts w:eastAsia="Arial"/>
          <w:sz w:val="24"/>
          <w:szCs w:val="24"/>
          <w:lang w:val="it-IT"/>
        </w:rPr>
        <w:t xml:space="preserve"> convocata</w:t>
      </w:r>
      <w:r w:rsidRPr="00796D1D">
        <w:rPr>
          <w:rFonts w:eastAsia="Arial"/>
          <w:sz w:val="24"/>
          <w:szCs w:val="24"/>
          <w:lang w:val="it-IT"/>
        </w:rPr>
        <w:t xml:space="preserve"> con delibera del Co</w:t>
      </w:r>
      <w:r w:rsidR="00A956B7" w:rsidRPr="00796D1D">
        <w:rPr>
          <w:rFonts w:eastAsia="Arial"/>
          <w:sz w:val="24"/>
          <w:szCs w:val="24"/>
          <w:lang w:val="it-IT"/>
        </w:rPr>
        <w:t>nsiglio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4507A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, </w:t>
      </w:r>
      <w:r w:rsidR="00136EBB" w:rsidRPr="00796D1D">
        <w:rPr>
          <w:rFonts w:eastAsia="Arial"/>
          <w:sz w:val="24"/>
          <w:szCs w:val="24"/>
          <w:lang w:val="it-IT"/>
        </w:rPr>
        <w:t>inviata</w:t>
      </w:r>
      <w:r w:rsidRPr="00796D1D">
        <w:rPr>
          <w:rFonts w:eastAsia="Arial"/>
          <w:sz w:val="24"/>
          <w:szCs w:val="24"/>
          <w:lang w:val="it-IT"/>
        </w:rPr>
        <w:t xml:space="preserve"> a tutte le Pro Loco iscritte e comunicata per conoscenza all'UNPLI </w:t>
      </w:r>
      <w:r w:rsidR="0013446F">
        <w:rPr>
          <w:rFonts w:eastAsia="Arial"/>
          <w:sz w:val="24"/>
          <w:szCs w:val="24"/>
          <w:lang w:val="it-IT"/>
        </w:rPr>
        <w:t>(Regione)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="0075480E">
        <w:rPr>
          <w:rFonts w:eastAsia="Arial"/>
          <w:sz w:val="24"/>
          <w:szCs w:val="24"/>
          <w:lang w:val="it-IT"/>
        </w:rPr>
        <w:t xml:space="preserve">APS </w:t>
      </w:r>
      <w:r w:rsidRPr="00E13E96">
        <w:rPr>
          <w:rFonts w:eastAsia="Arial"/>
          <w:sz w:val="24"/>
          <w:szCs w:val="24"/>
          <w:lang w:val="it-IT"/>
        </w:rPr>
        <w:t xml:space="preserve">almeno </w:t>
      </w:r>
      <w:proofErr w:type="gramStart"/>
      <w:r w:rsidR="00156A87">
        <w:rPr>
          <w:rFonts w:eastAsia="Arial"/>
          <w:sz w:val="24"/>
          <w:szCs w:val="24"/>
          <w:lang w:val="it-IT"/>
        </w:rPr>
        <w:t>1</w:t>
      </w:r>
      <w:r w:rsidR="0013446F">
        <w:rPr>
          <w:rFonts w:eastAsia="Arial"/>
          <w:sz w:val="24"/>
          <w:szCs w:val="24"/>
          <w:lang w:val="it-IT"/>
        </w:rPr>
        <w:t>0</w:t>
      </w:r>
      <w:proofErr w:type="gramEnd"/>
      <w:r w:rsidRPr="00796D1D">
        <w:rPr>
          <w:rFonts w:eastAsia="Arial"/>
          <w:sz w:val="24"/>
          <w:szCs w:val="24"/>
          <w:lang w:val="it-IT"/>
        </w:rPr>
        <w:t xml:space="preserve"> giorni prima della data di svolgimento per permettere l’invio di un proprio rappresentante.</w:t>
      </w:r>
      <w:r w:rsidR="00E71C94" w:rsidRPr="00796D1D">
        <w:rPr>
          <w:rFonts w:eastAsia="Arial"/>
          <w:sz w:val="24"/>
          <w:szCs w:val="24"/>
          <w:lang w:val="it-IT"/>
        </w:rPr>
        <w:t xml:space="preserve"> La convocazione dell’Assemblea deve pervenire alle Pro Loco iscritte almeno </w:t>
      </w:r>
      <w:proofErr w:type="gramStart"/>
      <w:r w:rsidR="00156A87">
        <w:rPr>
          <w:rFonts w:eastAsia="Arial"/>
          <w:sz w:val="24"/>
          <w:szCs w:val="24"/>
          <w:lang w:val="it-IT"/>
        </w:rPr>
        <w:t>1</w:t>
      </w:r>
      <w:r w:rsidR="008F5E91" w:rsidRPr="00796D1D">
        <w:rPr>
          <w:rFonts w:eastAsia="Arial"/>
          <w:sz w:val="24"/>
          <w:szCs w:val="24"/>
          <w:lang w:val="it-IT"/>
        </w:rPr>
        <w:t>0</w:t>
      </w:r>
      <w:proofErr w:type="gramEnd"/>
      <w:r w:rsidR="00E71C94" w:rsidRPr="00796D1D">
        <w:rPr>
          <w:rFonts w:eastAsia="Arial"/>
          <w:sz w:val="24"/>
          <w:szCs w:val="24"/>
          <w:lang w:val="it-IT"/>
        </w:rPr>
        <w:t xml:space="preserve"> giorni prima della data di svolgimento mediante posta elettronica e </w:t>
      </w:r>
      <w:r w:rsidR="00455155" w:rsidRPr="00796D1D">
        <w:rPr>
          <w:rFonts w:eastAsia="Arial"/>
          <w:sz w:val="24"/>
          <w:szCs w:val="24"/>
          <w:lang w:val="it-IT"/>
        </w:rPr>
        <w:t xml:space="preserve">portata a conoscenza </w:t>
      </w:r>
      <w:r w:rsidR="006201BF" w:rsidRPr="00796D1D">
        <w:rPr>
          <w:rFonts w:eastAsia="Arial"/>
          <w:sz w:val="24"/>
          <w:szCs w:val="24"/>
          <w:lang w:val="it-IT"/>
        </w:rPr>
        <w:t>con avviso</w:t>
      </w:r>
      <w:r w:rsidR="00E71C94" w:rsidRPr="00796D1D">
        <w:rPr>
          <w:rFonts w:eastAsia="Arial"/>
          <w:sz w:val="24"/>
          <w:szCs w:val="24"/>
          <w:lang w:val="it-IT"/>
        </w:rPr>
        <w:t xml:space="preserve"> pubblicato sul sito ufficiale </w:t>
      </w:r>
      <w:r w:rsidR="0013446F" w:rsidRPr="0013446F">
        <w:rPr>
          <w:sz w:val="24"/>
          <w:szCs w:val="24"/>
        </w:rPr>
        <w:t xml:space="preserve">del </w:t>
      </w:r>
      <w:r w:rsidR="0014507A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14507A" w:rsidRPr="0014507A">
        <w:rPr>
          <w:bCs/>
          <w:sz w:val="24"/>
          <w:szCs w:val="24"/>
          <w:lang w:eastAsia="it-IT"/>
        </w:rPr>
        <w:t>Unpli______</w:t>
      </w:r>
      <w:r w:rsidR="0075480E">
        <w:rPr>
          <w:bCs/>
          <w:sz w:val="24"/>
          <w:szCs w:val="24"/>
          <w:lang w:eastAsia="it-IT"/>
        </w:rPr>
        <w:t xml:space="preserve"> APS</w:t>
      </w:r>
      <w:r w:rsidR="005B2ED1" w:rsidRPr="00796D1D">
        <w:rPr>
          <w:rFonts w:eastAsia="Arial"/>
          <w:sz w:val="24"/>
          <w:szCs w:val="24"/>
          <w:lang w:val="it-IT"/>
        </w:rPr>
        <w:t>.</w:t>
      </w:r>
    </w:p>
    <w:p w14:paraId="0611B7A8" w14:textId="1F39E6ED" w:rsidR="00156A87" w:rsidRPr="00796D1D" w:rsidRDefault="00C83D9E" w:rsidP="00156A87">
      <w:pPr>
        <w:pStyle w:val="Paragrafoelenco"/>
        <w:spacing w:before="60" w:after="60"/>
        <w:ind w:left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F16193">
        <w:rPr>
          <w:rFonts w:eastAsia="Arial"/>
          <w:sz w:val="24"/>
          <w:szCs w:val="24"/>
          <w:lang w:val="it-IT"/>
        </w:rPr>
        <w:t>Qualora l’</w:t>
      </w:r>
      <w:r w:rsidR="00156A87" w:rsidRPr="00F16193">
        <w:rPr>
          <w:rFonts w:eastAsia="Arial"/>
          <w:sz w:val="24"/>
          <w:szCs w:val="24"/>
          <w:lang w:val="it-IT"/>
        </w:rPr>
        <w:t xml:space="preserve">Assemblea </w:t>
      </w:r>
      <w:r w:rsidR="00313C19" w:rsidRPr="00F16193">
        <w:rPr>
          <w:rFonts w:eastAsia="Arial"/>
          <w:sz w:val="24"/>
          <w:szCs w:val="24"/>
          <w:lang w:val="it-IT"/>
        </w:rPr>
        <w:t xml:space="preserve">sia </w:t>
      </w:r>
      <w:r w:rsidR="002C343E" w:rsidRPr="00F16193">
        <w:rPr>
          <w:rFonts w:eastAsia="Arial"/>
          <w:sz w:val="24"/>
          <w:szCs w:val="24"/>
          <w:lang w:val="it-IT"/>
        </w:rPr>
        <w:t>riunita</w:t>
      </w:r>
      <w:r w:rsidR="00313C19" w:rsidRPr="00F16193">
        <w:rPr>
          <w:rFonts w:eastAsia="Arial"/>
          <w:sz w:val="24"/>
          <w:szCs w:val="24"/>
          <w:lang w:val="it-IT"/>
        </w:rPr>
        <w:t xml:space="preserve"> in forma e</w:t>
      </w:r>
      <w:r w:rsidR="00156A87" w:rsidRPr="00F16193">
        <w:rPr>
          <w:rFonts w:eastAsia="Arial"/>
          <w:sz w:val="24"/>
          <w:szCs w:val="24"/>
          <w:lang w:val="it-IT"/>
        </w:rPr>
        <w:t>lettiva</w:t>
      </w:r>
      <w:r w:rsidR="009A12E5" w:rsidRPr="00F16193">
        <w:rPr>
          <w:rFonts w:eastAsia="Arial"/>
          <w:sz w:val="24"/>
          <w:szCs w:val="24"/>
          <w:lang w:val="it-IT"/>
        </w:rPr>
        <w:t>,</w:t>
      </w:r>
      <w:r w:rsidR="00156A87" w:rsidRPr="00F16193">
        <w:rPr>
          <w:rFonts w:eastAsia="Arial"/>
          <w:sz w:val="24"/>
          <w:szCs w:val="24"/>
          <w:lang w:val="it-IT"/>
        </w:rPr>
        <w:t xml:space="preserve"> </w:t>
      </w:r>
      <w:r w:rsidR="003E3E81" w:rsidRPr="00F16193">
        <w:rPr>
          <w:rFonts w:eastAsia="Arial"/>
          <w:sz w:val="24"/>
          <w:szCs w:val="24"/>
          <w:lang w:val="it-IT"/>
        </w:rPr>
        <w:t xml:space="preserve">la </w:t>
      </w:r>
      <w:r w:rsidR="009A12E5" w:rsidRPr="00F16193">
        <w:rPr>
          <w:rFonts w:eastAsia="Arial"/>
          <w:sz w:val="24"/>
          <w:szCs w:val="24"/>
          <w:lang w:val="it-IT"/>
        </w:rPr>
        <w:t>convocazione</w:t>
      </w:r>
      <w:r w:rsidR="003E3E81" w:rsidRPr="00F16193">
        <w:rPr>
          <w:rFonts w:eastAsia="Arial"/>
          <w:sz w:val="24"/>
          <w:szCs w:val="24"/>
          <w:lang w:val="it-IT"/>
        </w:rPr>
        <w:t xml:space="preserve"> dovrà essere comunicata per conoscenza all’UNPLI (Regione) </w:t>
      </w:r>
      <w:r w:rsidR="0075480E">
        <w:rPr>
          <w:rFonts w:eastAsia="Arial"/>
          <w:sz w:val="24"/>
          <w:szCs w:val="24"/>
          <w:lang w:val="it-IT"/>
        </w:rPr>
        <w:t xml:space="preserve">APS </w:t>
      </w:r>
      <w:r w:rsidR="003E3E81" w:rsidRPr="00F16193">
        <w:rPr>
          <w:rFonts w:eastAsia="Arial"/>
          <w:sz w:val="24"/>
          <w:szCs w:val="24"/>
          <w:lang w:val="it-IT"/>
        </w:rPr>
        <w:t xml:space="preserve">e pervenire alle Pro Loco iscritte almeno </w:t>
      </w:r>
      <w:r w:rsidR="00156A87" w:rsidRPr="00F16193">
        <w:rPr>
          <w:rFonts w:eastAsia="Arial"/>
          <w:sz w:val="24"/>
          <w:szCs w:val="24"/>
          <w:lang w:val="it-IT"/>
        </w:rPr>
        <w:t>20</w:t>
      </w:r>
      <w:r w:rsidR="003E3E81" w:rsidRPr="00F16193">
        <w:rPr>
          <w:rFonts w:eastAsia="Arial"/>
          <w:sz w:val="24"/>
          <w:szCs w:val="24"/>
          <w:lang w:val="it-IT"/>
        </w:rPr>
        <w:t xml:space="preserve"> </w:t>
      </w:r>
      <w:r w:rsidR="00156A87" w:rsidRPr="00F16193">
        <w:rPr>
          <w:rFonts w:eastAsia="Arial"/>
          <w:sz w:val="24"/>
          <w:szCs w:val="24"/>
          <w:lang w:val="it-IT"/>
        </w:rPr>
        <w:t>g</w:t>
      </w:r>
      <w:r w:rsidR="003E3E81" w:rsidRPr="00F16193">
        <w:rPr>
          <w:rFonts w:eastAsia="Arial"/>
          <w:sz w:val="24"/>
          <w:szCs w:val="24"/>
          <w:lang w:val="it-IT"/>
        </w:rPr>
        <w:t>iorni prima della data di svolgimento, con le stesse modalità sopra indicate.</w:t>
      </w:r>
    </w:p>
    <w:p w14:paraId="285F37AF" w14:textId="0AD8440B" w:rsidR="000C2D3A" w:rsidRPr="00796D1D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Possono partecipare a</w:t>
      </w:r>
      <w:r w:rsidR="00136EBB" w:rsidRPr="00796D1D">
        <w:rPr>
          <w:rFonts w:eastAsia="Arial"/>
          <w:sz w:val="24"/>
          <w:szCs w:val="24"/>
          <w:lang w:val="it-IT"/>
        </w:rPr>
        <w:t>ll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="0069747D" w:rsidRPr="00796D1D">
        <w:rPr>
          <w:rFonts w:eastAsia="Arial"/>
          <w:sz w:val="24"/>
          <w:szCs w:val="24"/>
          <w:lang w:val="it-IT"/>
        </w:rPr>
        <w:t>A</w:t>
      </w:r>
      <w:r w:rsidR="00136EBB" w:rsidRPr="00796D1D">
        <w:rPr>
          <w:rFonts w:eastAsia="Arial"/>
          <w:sz w:val="24"/>
          <w:szCs w:val="24"/>
          <w:lang w:val="it-IT"/>
        </w:rPr>
        <w:t>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="0013446F" w:rsidRPr="0013446F">
        <w:rPr>
          <w:sz w:val="24"/>
          <w:szCs w:val="24"/>
        </w:rPr>
        <w:t xml:space="preserve">del </w:t>
      </w:r>
      <w:r w:rsidR="0014507A" w:rsidRPr="0014507A">
        <w:rPr>
          <w:bCs/>
          <w:sz w:val="24"/>
          <w:szCs w:val="24"/>
          <w:lang w:eastAsia="it-IT"/>
        </w:rPr>
        <w:t xml:space="preserve">Comitato Provinciale </w:t>
      </w:r>
      <w:r w:rsidR="0075480E" w:rsidRPr="0014507A">
        <w:rPr>
          <w:bCs/>
          <w:sz w:val="24"/>
          <w:szCs w:val="24"/>
          <w:lang w:eastAsia="it-IT"/>
        </w:rPr>
        <w:t>Unpli</w:t>
      </w:r>
      <w:r w:rsidR="0075480E">
        <w:rPr>
          <w:bCs/>
          <w:sz w:val="24"/>
          <w:szCs w:val="24"/>
          <w:lang w:eastAsia="it-IT"/>
        </w:rPr>
        <w:t xml:space="preserve"> </w:t>
      </w:r>
      <w:r w:rsidR="0075480E" w:rsidRPr="0014507A">
        <w:rPr>
          <w:bCs/>
          <w:sz w:val="24"/>
          <w:szCs w:val="24"/>
          <w:lang w:eastAsia="it-IT"/>
        </w:rPr>
        <w:t>___________</w:t>
      </w:r>
      <w:r w:rsidR="0075480E">
        <w:rPr>
          <w:bCs/>
          <w:sz w:val="24"/>
          <w:szCs w:val="24"/>
          <w:lang w:eastAsia="it-IT"/>
        </w:rPr>
        <w:t xml:space="preserve"> APS</w:t>
      </w:r>
      <w:r w:rsidRPr="00796D1D">
        <w:rPr>
          <w:rFonts w:eastAsia="Arial"/>
          <w:sz w:val="24"/>
          <w:szCs w:val="24"/>
          <w:lang w:val="it-IT"/>
        </w:rPr>
        <w:t xml:space="preserve">, con diritto di voto, tutte le Pro Loco in possesso dei requisiti di cui all'art. </w:t>
      </w:r>
      <w:r w:rsidR="00136EBB" w:rsidRPr="00796D1D">
        <w:rPr>
          <w:rFonts w:eastAsia="Arial"/>
          <w:sz w:val="24"/>
          <w:szCs w:val="24"/>
          <w:lang w:val="it-IT"/>
        </w:rPr>
        <w:t>3.</w:t>
      </w:r>
      <w:r w:rsidR="00E94F67">
        <w:rPr>
          <w:rFonts w:eastAsia="Arial"/>
          <w:sz w:val="24"/>
          <w:szCs w:val="24"/>
          <w:lang w:val="it-IT"/>
        </w:rPr>
        <w:t>8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36EBB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(Regione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 xml:space="preserve">, regolarmente </w:t>
      </w:r>
      <w:r w:rsidR="00136EBB" w:rsidRPr="00796D1D">
        <w:rPr>
          <w:rFonts w:eastAsia="Arial"/>
          <w:sz w:val="24"/>
          <w:szCs w:val="24"/>
          <w:lang w:val="it-IT"/>
        </w:rPr>
        <w:t xml:space="preserve">iscritte nei libri sociali da almeno tre mesi e in regola con il pagamento della quota sociale. </w:t>
      </w:r>
    </w:p>
    <w:p w14:paraId="67E7F4A3" w14:textId="7C3EB919" w:rsidR="00265470" w:rsidRPr="00796D1D" w:rsidRDefault="000C2D3A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Ogni Pro Loco avente diritto al voto può rappresentare per delega non più di una Pro Loco avente i requisiti di cui all’art. 3.</w:t>
      </w:r>
      <w:r w:rsidR="00E94F67">
        <w:rPr>
          <w:rFonts w:eastAsia="Arial"/>
          <w:sz w:val="24"/>
          <w:szCs w:val="24"/>
          <w:lang w:val="it-IT"/>
        </w:rPr>
        <w:t>8</w:t>
      </w:r>
      <w:r w:rsidRPr="00796D1D">
        <w:rPr>
          <w:rFonts w:eastAsia="Arial"/>
          <w:sz w:val="24"/>
          <w:szCs w:val="24"/>
          <w:lang w:val="it-IT"/>
        </w:rPr>
        <w:t xml:space="preserve">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(Regione)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>. La delega deve risultare per iscritto</w:t>
      </w:r>
      <w:r w:rsidR="00455155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sottoscritta d</w:t>
      </w:r>
      <w:r w:rsidR="00455155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</w:t>
      </w:r>
      <w:r w:rsidR="00455155" w:rsidRPr="00796D1D">
        <w:rPr>
          <w:rFonts w:eastAsia="Arial"/>
          <w:sz w:val="24"/>
          <w:szCs w:val="24"/>
          <w:lang w:val="it-IT"/>
        </w:rPr>
        <w:t>delegante ed accompagnata da un suo valido documento di identità.</w:t>
      </w:r>
    </w:p>
    <w:p w14:paraId="48A0F6AB" w14:textId="4E055595" w:rsidR="00BF4BD8" w:rsidRPr="00796D1D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</w:t>
      </w:r>
      <w:r w:rsidR="006201BF"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sz w:val="24"/>
          <w:szCs w:val="24"/>
          <w:lang w:val="it-IT"/>
        </w:rPr>
        <w:t>Assemble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___________</w:t>
      </w:r>
      <w:r w:rsidR="000B3CDB" w:rsidRPr="0013446F">
        <w:rPr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="006201BF" w:rsidRPr="00796D1D">
        <w:rPr>
          <w:rFonts w:eastAsia="Arial"/>
          <w:sz w:val="24"/>
          <w:szCs w:val="24"/>
          <w:lang w:val="it-IT"/>
        </w:rPr>
        <w:t>è</w:t>
      </w:r>
      <w:r w:rsidRPr="00796D1D">
        <w:rPr>
          <w:rFonts w:eastAsia="Arial"/>
          <w:sz w:val="24"/>
          <w:szCs w:val="24"/>
          <w:lang w:val="it-IT"/>
        </w:rPr>
        <w:t xml:space="preserve"> presiedut</w:t>
      </w:r>
      <w:r w:rsidR="006201B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 dal Presidente </w:t>
      </w:r>
      <w:r w:rsidR="000B3CDB">
        <w:rPr>
          <w:sz w:val="24"/>
          <w:szCs w:val="24"/>
        </w:rPr>
        <w:t>Provinciale</w:t>
      </w:r>
      <w:r w:rsidR="00B34223" w:rsidRPr="0013446F">
        <w:rPr>
          <w:sz w:val="24"/>
          <w:szCs w:val="24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in carica che provvede alla verifica della sua validità statutaria</w:t>
      </w:r>
      <w:r w:rsidR="00384CC3" w:rsidRPr="00796D1D">
        <w:rPr>
          <w:rFonts w:eastAsia="Arial"/>
          <w:sz w:val="24"/>
          <w:szCs w:val="24"/>
          <w:lang w:val="it-IT"/>
        </w:rPr>
        <w:t>.</w:t>
      </w:r>
      <w:r w:rsidR="006201B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6223D5B6" w14:textId="4B47C0E5" w:rsidR="00E30B80" w:rsidRPr="00796D1D" w:rsidRDefault="00E30B80" w:rsidP="0014507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Salvo diversa disposizione di legge o statutaria, le decisioni dell'Assemblea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 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___________</w:t>
      </w:r>
      <w:r w:rsidR="000B3CDB" w:rsidRPr="0013446F">
        <w:rPr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sono valide a maggioranza dei voti espressi dai presenti, senza tenere conto del numero degli astenuti. Di norma e salvo quanto qui</w:t>
      </w:r>
      <w:r w:rsidR="00B87B7C">
        <w:rPr>
          <w:rFonts w:eastAsia="Arial"/>
          <w:sz w:val="24"/>
          <w:szCs w:val="24"/>
          <w:lang w:val="it-IT"/>
        </w:rPr>
        <w:t xml:space="preserve"> o</w:t>
      </w:r>
      <w:r w:rsidRPr="00796D1D">
        <w:rPr>
          <w:rFonts w:eastAsia="Arial"/>
          <w:sz w:val="24"/>
          <w:szCs w:val="24"/>
          <w:lang w:val="it-IT"/>
        </w:rPr>
        <w:t xml:space="preserve"> altrove disposto, le deliberazioni sono assunte con voto palese.</w:t>
      </w:r>
    </w:p>
    <w:p w14:paraId="13CA8DEC" w14:textId="52DB9EB8" w:rsidR="00E30B80" w:rsidRPr="00796D1D" w:rsidRDefault="00E30B80" w:rsidP="0014507A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dell’Assemblea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__________</w:t>
      </w:r>
      <w:r w:rsidR="000B3CDB" w:rsidRPr="0013446F">
        <w:rPr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="00AA0F6E" w:rsidRPr="00796D1D">
        <w:rPr>
          <w:rFonts w:eastAsia="Arial"/>
          <w:sz w:val="24"/>
          <w:szCs w:val="24"/>
          <w:lang w:val="it-IT"/>
        </w:rPr>
        <w:t>dirige i lavori, concede e toglie la parola a coloro che intervengono, stabilisce la durata massima ed il numero degli interventi, ammette le mozioni d’ordine ponendole in discussione e determinandone la precedenza, le quali devono essere presentate unicamente in forma scritta entro l’inizio dei lavori assembleari, determina le modalità di votazione, salvo diversa disposizione di legge e statutaria.</w:t>
      </w:r>
    </w:p>
    <w:p w14:paraId="5CB3524D" w14:textId="2E946DC7" w:rsidR="004A19E5" w:rsidRDefault="00BF4BD8" w:rsidP="0014507A">
      <w:pPr>
        <w:pStyle w:val="Paragrafoelenco"/>
        <w:numPr>
          <w:ilvl w:val="1"/>
          <w:numId w:val="2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verbale della Assemblea</w:t>
      </w:r>
      <w:r w:rsidR="007279A0" w:rsidRPr="00796D1D">
        <w:rPr>
          <w:rFonts w:eastAsia="Arial"/>
          <w:sz w:val="24"/>
          <w:szCs w:val="24"/>
          <w:lang w:val="it-IT"/>
        </w:rPr>
        <w:t xml:space="preserve">, redatto dal Segretario </w:t>
      </w:r>
      <w:r w:rsidR="00B34223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</w:t>
      </w:r>
      <w:r w:rsidR="002F4723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Unpli __________</w:t>
      </w:r>
      <w:r w:rsidR="000B3CDB" w:rsidRPr="0013446F">
        <w:rPr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="00384CC3" w:rsidRPr="00796D1D">
        <w:rPr>
          <w:rFonts w:eastAsia="Arial"/>
          <w:sz w:val="24"/>
          <w:szCs w:val="24"/>
          <w:lang w:val="it-IT"/>
        </w:rPr>
        <w:t>d</w:t>
      </w:r>
      <w:r w:rsidRPr="00796D1D">
        <w:rPr>
          <w:rFonts w:eastAsia="Arial"/>
          <w:sz w:val="24"/>
          <w:szCs w:val="24"/>
          <w:lang w:val="it-IT"/>
        </w:rPr>
        <w:t>eve essere trasmesso al</w:t>
      </w:r>
      <w:r w:rsidR="00476B9D" w:rsidRPr="00796D1D">
        <w:rPr>
          <w:rFonts w:eastAsia="Arial"/>
          <w:sz w:val="24"/>
          <w:szCs w:val="24"/>
          <w:lang w:val="it-IT"/>
        </w:rPr>
        <w:t>la Segreteria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B34223">
        <w:rPr>
          <w:rFonts w:eastAsia="Arial"/>
          <w:sz w:val="24"/>
          <w:szCs w:val="24"/>
          <w:lang w:val="it-IT"/>
        </w:rPr>
        <w:t>Regionale</w:t>
      </w:r>
      <w:r w:rsidRPr="00796D1D">
        <w:rPr>
          <w:rFonts w:eastAsia="Arial"/>
          <w:sz w:val="24"/>
          <w:szCs w:val="24"/>
          <w:lang w:val="it-IT"/>
        </w:rPr>
        <w:t xml:space="preserve"> entro trenta giorni dalla data di svolgimento</w:t>
      </w:r>
      <w:r w:rsidR="007279A0" w:rsidRPr="00796D1D">
        <w:rPr>
          <w:rFonts w:eastAsia="Arial"/>
          <w:sz w:val="24"/>
          <w:szCs w:val="24"/>
          <w:lang w:val="it-IT"/>
        </w:rPr>
        <w:t xml:space="preserve"> della stessa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6E625B76" w14:textId="77777777" w:rsidR="001B5311" w:rsidRPr="00796D1D" w:rsidRDefault="001B5311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II – PROCEDURE ELETTORALI DEGLI ORGANI CENTRALI</w:t>
      </w:r>
    </w:p>
    <w:p w14:paraId="2F2A7AA3" w14:textId="3F195EA3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2 - </w:t>
      </w:r>
      <w:r w:rsidR="00711773" w:rsidRPr="00796D1D">
        <w:rPr>
          <w:rFonts w:eastAsia="Arial"/>
          <w:b/>
          <w:sz w:val="24"/>
          <w:szCs w:val="24"/>
          <w:lang w:val="it-IT"/>
        </w:rPr>
        <w:t>Competenze</w:t>
      </w:r>
      <w:r w:rsidRPr="00796D1D">
        <w:rPr>
          <w:rFonts w:eastAsia="Arial"/>
          <w:b/>
          <w:sz w:val="24"/>
          <w:szCs w:val="24"/>
          <w:lang w:val="it-IT"/>
        </w:rPr>
        <w:t xml:space="preserve"> elettorali</w:t>
      </w:r>
      <w:r w:rsidR="00711773" w:rsidRPr="00796D1D">
        <w:rPr>
          <w:rFonts w:eastAsia="Arial"/>
          <w:b/>
          <w:sz w:val="24"/>
          <w:szCs w:val="24"/>
          <w:lang w:val="it-IT"/>
        </w:rPr>
        <w:t xml:space="preserve"> dell’Assemblea </w:t>
      </w:r>
    </w:p>
    <w:p w14:paraId="0BAF8AE5" w14:textId="72EAE7BE" w:rsidR="00711773" w:rsidRPr="00796D1D" w:rsidRDefault="00711773" w:rsidP="0014507A">
      <w:pPr>
        <w:pStyle w:val="Paragrafoelenco"/>
        <w:numPr>
          <w:ilvl w:val="1"/>
          <w:numId w:val="3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All</w:t>
      </w:r>
      <w:r w:rsidR="00E342A9" w:rsidRPr="00796D1D">
        <w:rPr>
          <w:rFonts w:eastAsia="Arial"/>
          <w:sz w:val="24"/>
          <w:szCs w:val="24"/>
          <w:lang w:val="it-IT"/>
        </w:rPr>
        <w:t>’</w:t>
      </w:r>
      <w:r w:rsidR="000C2D3A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ssemblea </w:t>
      </w:r>
      <w:r w:rsidRPr="00796D1D">
        <w:rPr>
          <w:rFonts w:eastAsia="Arial"/>
          <w:sz w:val="24"/>
          <w:szCs w:val="24"/>
          <w:lang w:val="it-IT"/>
        </w:rPr>
        <w:t>elettiva, salvo le ipotesi di cui all’art. 8.</w:t>
      </w:r>
      <w:r w:rsidR="00B07EF6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 xml:space="preserve">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>,</w:t>
      </w:r>
      <w:r w:rsidR="000C2D3A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compete:</w:t>
      </w:r>
    </w:p>
    <w:p w14:paraId="68703833" w14:textId="612A4665" w:rsidR="00711773" w:rsidRPr="00796D1D" w:rsidRDefault="00711773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</w:t>
      </w:r>
      <w:r w:rsidR="00BF4BD8" w:rsidRPr="00796D1D">
        <w:rPr>
          <w:rFonts w:eastAsia="Arial"/>
          <w:sz w:val="24"/>
          <w:szCs w:val="24"/>
          <w:lang w:val="it-IT"/>
        </w:rPr>
        <w:t xml:space="preserve">lezione del Presidente </w:t>
      </w:r>
      <w:r w:rsidR="000B3CDB" w:rsidRPr="0014507A">
        <w:rPr>
          <w:bCs/>
          <w:sz w:val="24"/>
          <w:szCs w:val="24"/>
          <w:lang w:eastAsia="it-IT"/>
        </w:rPr>
        <w:t>Provinciale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3428E188" w14:textId="179A6AC1" w:rsidR="00711773" w:rsidRPr="00796D1D" w:rsidRDefault="00711773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>l’elezione</w:t>
      </w:r>
      <w:r w:rsidR="00BF4BD8" w:rsidRPr="00796D1D">
        <w:rPr>
          <w:rFonts w:eastAsia="Arial"/>
          <w:sz w:val="24"/>
          <w:szCs w:val="24"/>
          <w:lang w:val="it-IT"/>
        </w:rPr>
        <w:t xml:space="preserve"> dei </w:t>
      </w:r>
      <w:r w:rsidRPr="00796D1D">
        <w:rPr>
          <w:rFonts w:eastAsia="Arial"/>
          <w:sz w:val="24"/>
          <w:szCs w:val="24"/>
          <w:lang w:val="it-IT"/>
        </w:rPr>
        <w:t>component</w:t>
      </w:r>
      <w:r w:rsidR="006D467D" w:rsidRPr="00796D1D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 il Consiglio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>;</w:t>
      </w:r>
    </w:p>
    <w:p w14:paraId="1F60F28E" w14:textId="4F5A6A65" w:rsidR="00EA31F4" w:rsidRPr="00796D1D" w:rsidRDefault="00EA31F4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l’elezione dei componenti della Giunta Esecutiva </w:t>
      </w:r>
      <w:r w:rsidR="00F153A5" w:rsidRPr="00796D1D">
        <w:rPr>
          <w:rFonts w:eastAsia="Arial"/>
          <w:sz w:val="24"/>
          <w:szCs w:val="24"/>
          <w:lang w:val="it-IT"/>
        </w:rPr>
        <w:t xml:space="preserve">e del </w:t>
      </w:r>
      <w:r w:rsidR="00B87B7C" w:rsidRPr="00796D1D">
        <w:rPr>
          <w:rFonts w:eastAsia="Arial"/>
          <w:sz w:val="24"/>
          <w:szCs w:val="24"/>
          <w:lang w:val="it-IT"/>
        </w:rPr>
        <w:t>Vicepresidente</w:t>
      </w:r>
      <w:r w:rsidR="00B34223">
        <w:rPr>
          <w:rFonts w:eastAsia="Arial"/>
          <w:sz w:val="24"/>
          <w:szCs w:val="24"/>
          <w:lang w:val="it-IT"/>
        </w:rPr>
        <w:t>,</w:t>
      </w:r>
      <w:r w:rsidR="00047365" w:rsidRPr="00796D1D">
        <w:rPr>
          <w:rFonts w:eastAsia="Arial"/>
          <w:sz w:val="24"/>
          <w:szCs w:val="24"/>
          <w:lang w:val="it-IT"/>
        </w:rPr>
        <w:t xml:space="preserve"> </w:t>
      </w:r>
      <w:r w:rsidR="00B34223">
        <w:rPr>
          <w:rFonts w:eastAsia="Arial"/>
          <w:sz w:val="24"/>
          <w:szCs w:val="24"/>
          <w:lang w:val="it-IT"/>
        </w:rPr>
        <w:t>se prevista</w:t>
      </w:r>
      <w:r w:rsidRPr="00796D1D">
        <w:rPr>
          <w:rFonts w:eastAsia="Arial"/>
          <w:sz w:val="24"/>
          <w:szCs w:val="24"/>
          <w:lang w:val="it-IT"/>
        </w:rPr>
        <w:t>;</w:t>
      </w:r>
    </w:p>
    <w:p w14:paraId="6545E463" w14:textId="2525B74C" w:rsidR="00711773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del Collegio dei Probiviri</w:t>
      </w:r>
      <w:r w:rsidR="00EA31F4" w:rsidRPr="00796D1D">
        <w:rPr>
          <w:rFonts w:eastAsia="Arial"/>
          <w:sz w:val="24"/>
          <w:szCs w:val="24"/>
          <w:lang w:val="it-IT"/>
        </w:rPr>
        <w:t>;</w:t>
      </w:r>
    </w:p>
    <w:p w14:paraId="455789A6" w14:textId="47116416" w:rsidR="00F77555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l’elezione dei componenti dell’Organo di controllo</w:t>
      </w:r>
      <w:r w:rsidR="00B34223">
        <w:rPr>
          <w:rFonts w:eastAsia="Arial"/>
          <w:sz w:val="24"/>
          <w:szCs w:val="24"/>
          <w:lang w:val="it-IT"/>
        </w:rPr>
        <w:t xml:space="preserve">, </w:t>
      </w:r>
      <w:r w:rsidR="00B34223" w:rsidRPr="00B34223">
        <w:rPr>
          <w:rFonts w:eastAsia="Arial"/>
          <w:sz w:val="24"/>
          <w:szCs w:val="24"/>
          <w:lang w:val="it-IT"/>
        </w:rPr>
        <w:t xml:space="preserve">ove </w:t>
      </w:r>
      <w:r w:rsidR="00434525">
        <w:rPr>
          <w:rFonts w:eastAsia="Arial"/>
          <w:sz w:val="24"/>
          <w:szCs w:val="24"/>
          <w:lang w:val="it-IT"/>
        </w:rPr>
        <w:t>istituito</w:t>
      </w:r>
      <w:r w:rsidR="00F153A5" w:rsidRPr="00796D1D">
        <w:rPr>
          <w:rFonts w:eastAsia="Arial"/>
          <w:sz w:val="24"/>
          <w:szCs w:val="24"/>
          <w:lang w:val="it-IT"/>
        </w:rPr>
        <w:t>;</w:t>
      </w:r>
    </w:p>
    <w:p w14:paraId="4A487D6C" w14:textId="77777777" w:rsidR="00F77555" w:rsidRPr="00796D1D" w:rsidRDefault="00F77555" w:rsidP="0014507A">
      <w:pPr>
        <w:pStyle w:val="Paragrafoelenco"/>
        <w:numPr>
          <w:ilvl w:val="0"/>
          <w:numId w:val="4"/>
        </w:numPr>
        <w:spacing w:before="60" w:after="60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nomina del soggetto incaricato della revisione legale dei conti, ove ritenuto opportuno e quando obbligatorio ai sensi delle disposizioni di legge vigenti;</w:t>
      </w:r>
    </w:p>
    <w:p w14:paraId="28906AA9" w14:textId="77777777" w:rsidR="00F77555" w:rsidRPr="00796D1D" w:rsidRDefault="00E837F4" w:rsidP="0014507A">
      <w:pPr>
        <w:spacing w:before="60" w:after="60"/>
        <w:ind w:left="567" w:hanging="567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Articolo 3 – Procedure elettorali</w:t>
      </w:r>
    </w:p>
    <w:p w14:paraId="4758A56B" w14:textId="21A9704C" w:rsidR="00EF3B5D" w:rsidRPr="00796D1D" w:rsidRDefault="00EF3B5D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Ogni Pro Loco, avente i requisiti di cui all'art. 3.</w:t>
      </w:r>
      <w:r w:rsidR="006218DB">
        <w:rPr>
          <w:rFonts w:eastAsia="Arial"/>
          <w:sz w:val="24"/>
          <w:szCs w:val="24"/>
          <w:lang w:val="it-IT"/>
        </w:rPr>
        <w:t>4</w:t>
      </w:r>
      <w:r w:rsidRPr="00796D1D">
        <w:rPr>
          <w:rFonts w:eastAsia="Arial"/>
          <w:sz w:val="24"/>
          <w:szCs w:val="24"/>
          <w:lang w:val="it-IT"/>
        </w:rPr>
        <w:t xml:space="preserve"> dello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 xml:space="preserve">, può presentare un solo ed unico candidato alle cariche elettive </w:t>
      </w:r>
      <w:r w:rsidR="006D467D" w:rsidRPr="00796D1D">
        <w:rPr>
          <w:rFonts w:eastAsia="Arial"/>
          <w:sz w:val="24"/>
          <w:szCs w:val="24"/>
          <w:lang w:val="it-IT"/>
        </w:rPr>
        <w:t>di cui al precedente art. 2.1, lett</w:t>
      </w:r>
      <w:r w:rsidR="0014583D" w:rsidRPr="00796D1D">
        <w:rPr>
          <w:rFonts w:eastAsia="Arial"/>
          <w:sz w:val="24"/>
          <w:szCs w:val="24"/>
          <w:lang w:val="it-IT"/>
        </w:rPr>
        <w:t>.</w:t>
      </w:r>
      <w:r w:rsidR="006D467D" w:rsidRPr="00796D1D">
        <w:rPr>
          <w:rFonts w:eastAsia="Arial"/>
          <w:sz w:val="24"/>
          <w:szCs w:val="24"/>
          <w:lang w:val="it-IT"/>
        </w:rPr>
        <w:t xml:space="preserve"> a), b), d)</w:t>
      </w:r>
      <w:r w:rsidR="00E35739" w:rsidRPr="00796D1D">
        <w:rPr>
          <w:rFonts w:eastAsia="Arial"/>
          <w:sz w:val="24"/>
          <w:szCs w:val="24"/>
          <w:lang w:val="it-IT"/>
        </w:rPr>
        <w:t xml:space="preserve">, </w:t>
      </w:r>
      <w:r w:rsidR="00704B52" w:rsidRPr="00796D1D">
        <w:rPr>
          <w:rFonts w:eastAsia="Arial"/>
          <w:sz w:val="24"/>
          <w:szCs w:val="24"/>
          <w:lang w:val="it-IT"/>
        </w:rPr>
        <w:t>e), f)</w:t>
      </w:r>
      <w:r w:rsidR="000D0705" w:rsidRPr="00796D1D">
        <w:rPr>
          <w:rFonts w:eastAsia="Arial"/>
          <w:sz w:val="24"/>
          <w:szCs w:val="24"/>
          <w:lang w:val="it-IT"/>
        </w:rPr>
        <w:t>.</w:t>
      </w:r>
    </w:p>
    <w:p w14:paraId="2ECED369" w14:textId="2878398A" w:rsidR="00EF3B5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Ogni candidato deve sottoscrivere la propria </w:t>
      </w:r>
      <w:r w:rsidR="0014583D" w:rsidRPr="00796D1D">
        <w:rPr>
          <w:rFonts w:eastAsia="Arial"/>
          <w:sz w:val="24"/>
          <w:szCs w:val="24"/>
          <w:lang w:val="it-IT"/>
        </w:rPr>
        <w:t>candidatur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14583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specificando di rappresentare una Pro Loco 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14583D" w:rsidRPr="00434525">
        <w:rPr>
          <w:rFonts w:eastAsia="Arial"/>
          <w:sz w:val="24"/>
          <w:szCs w:val="24"/>
          <w:lang w:val="it-IT"/>
        </w:rPr>
        <w:t>3.</w:t>
      </w:r>
      <w:r w:rsidR="009204E1" w:rsidRPr="00434525">
        <w:rPr>
          <w:rFonts w:eastAsia="Arial"/>
          <w:sz w:val="24"/>
          <w:szCs w:val="24"/>
          <w:lang w:val="it-IT"/>
        </w:rPr>
        <w:t>7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e di essere in possesso dei requisiti di cui all’art. </w:t>
      </w:r>
      <w:r w:rsidR="006218DB">
        <w:rPr>
          <w:rFonts w:eastAsia="Arial"/>
          <w:sz w:val="24"/>
          <w:szCs w:val="24"/>
          <w:lang w:val="it-IT"/>
        </w:rPr>
        <w:t>22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14583D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e di non rientrare nelle ulteriori situazioni di ineleggibilità</w:t>
      </w:r>
      <w:r w:rsidR="0014583D" w:rsidRPr="00796D1D">
        <w:rPr>
          <w:rFonts w:eastAsia="Arial"/>
          <w:sz w:val="24"/>
          <w:szCs w:val="24"/>
          <w:lang w:val="it-IT"/>
        </w:rPr>
        <w:t>, decadenza e incompatibilità di cui al presente Regolamento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913F4E" w14:textId="77777777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dichiarazione di cui al comma precedente va sottoscritta congiuntamente dal candidato e dal Presidente della Pro Loco.</w:t>
      </w:r>
    </w:p>
    <w:p w14:paraId="12367D36" w14:textId="7CF88FC0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a Presidente </w:t>
      </w:r>
      <w:r w:rsidR="000B3CDB">
        <w:rPr>
          <w:sz w:val="24"/>
          <w:szCs w:val="24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deve essere sostenuta da almeno </w:t>
      </w:r>
      <w:r w:rsidR="00F153A5" w:rsidRPr="00796D1D">
        <w:rPr>
          <w:rFonts w:eastAsia="Arial"/>
          <w:i/>
          <w:iCs/>
          <w:sz w:val="24"/>
          <w:szCs w:val="24"/>
          <w:lang w:val="it-IT"/>
        </w:rPr>
        <w:t>(numero)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Pro Loco aventi diritto di voto; quella a </w:t>
      </w:r>
      <w:r w:rsidR="00F153A5" w:rsidRPr="00796D1D">
        <w:rPr>
          <w:rFonts w:eastAsia="Arial"/>
          <w:sz w:val="24"/>
          <w:szCs w:val="24"/>
          <w:lang w:val="it-IT"/>
        </w:rPr>
        <w:t>componente dell’Organo di Controllo</w:t>
      </w:r>
      <w:r w:rsidR="00F1052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e </w:t>
      </w:r>
      <w:r w:rsidR="001C4C9A">
        <w:rPr>
          <w:rFonts w:eastAsia="Arial"/>
          <w:sz w:val="24"/>
          <w:szCs w:val="24"/>
          <w:lang w:val="it-IT"/>
        </w:rPr>
        <w:t xml:space="preserve">del Collegio dei </w:t>
      </w:r>
      <w:r w:rsidRPr="00796D1D">
        <w:rPr>
          <w:rFonts w:eastAsia="Arial"/>
          <w:sz w:val="24"/>
          <w:szCs w:val="24"/>
          <w:lang w:val="it-IT"/>
        </w:rPr>
        <w:t>Prob</w:t>
      </w:r>
      <w:r w:rsidR="001C4C9A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>vir</w:t>
      </w:r>
      <w:r w:rsidR="001C4C9A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, da almeno </w:t>
      </w:r>
      <w:r w:rsidR="00F153A5" w:rsidRPr="00796D1D">
        <w:rPr>
          <w:rFonts w:eastAsia="Arial"/>
          <w:i/>
          <w:iCs/>
          <w:sz w:val="24"/>
          <w:szCs w:val="24"/>
          <w:lang w:val="it-IT"/>
        </w:rPr>
        <w:t>(numero)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Pro Loco</w:t>
      </w:r>
      <w:r w:rsidR="006D467D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2960CC" w:rsidRPr="00796D1D">
        <w:rPr>
          <w:rFonts w:eastAsia="Arial"/>
          <w:sz w:val="24"/>
          <w:szCs w:val="24"/>
          <w:lang w:val="it-IT"/>
        </w:rPr>
        <w:t>nelle condizioni di cui all'art</w:t>
      </w:r>
      <w:r w:rsidR="00EF16A9">
        <w:rPr>
          <w:rFonts w:eastAsia="Arial"/>
          <w:sz w:val="24"/>
          <w:szCs w:val="24"/>
          <w:lang w:val="it-IT"/>
        </w:rPr>
        <w:t>.</w:t>
      </w:r>
      <w:r w:rsidR="002960CC" w:rsidRPr="00796D1D">
        <w:rPr>
          <w:rFonts w:eastAsia="Arial"/>
          <w:sz w:val="24"/>
          <w:szCs w:val="24"/>
          <w:lang w:val="it-IT"/>
        </w:rPr>
        <w:t xml:space="preserve"> </w:t>
      </w:r>
      <w:r w:rsidR="002960CC" w:rsidRPr="00434525">
        <w:rPr>
          <w:rFonts w:eastAsia="Arial"/>
          <w:sz w:val="24"/>
          <w:szCs w:val="24"/>
          <w:lang w:val="it-IT"/>
        </w:rPr>
        <w:t>3.</w:t>
      </w:r>
      <w:r w:rsidR="009204E1" w:rsidRPr="00434525">
        <w:rPr>
          <w:rFonts w:eastAsia="Arial"/>
          <w:sz w:val="24"/>
          <w:szCs w:val="24"/>
          <w:lang w:val="it-IT"/>
        </w:rPr>
        <w:t>7</w:t>
      </w:r>
      <w:r w:rsidR="002960CC" w:rsidRPr="00434525">
        <w:rPr>
          <w:rFonts w:eastAsia="Arial"/>
          <w:sz w:val="24"/>
          <w:szCs w:val="24"/>
          <w:lang w:val="it-IT"/>
        </w:rPr>
        <w:t xml:space="preserve"> dello</w:t>
      </w:r>
      <w:r w:rsidR="002960CC" w:rsidRPr="00796D1D">
        <w:rPr>
          <w:rFonts w:eastAsia="Arial"/>
          <w:sz w:val="24"/>
          <w:szCs w:val="24"/>
          <w:lang w:val="it-IT"/>
        </w:rPr>
        <w:t xml:space="preserve"> Statuto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6218DB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4F6E4D58" w14:textId="7DDE7FD1" w:rsidR="00BF4BD8" w:rsidRPr="00796D1D" w:rsidRDefault="00D57F31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</w:t>
      </w:r>
      <w:r w:rsidR="00BF4BD8" w:rsidRPr="00796D1D">
        <w:rPr>
          <w:rFonts w:eastAsia="Arial"/>
          <w:sz w:val="24"/>
          <w:szCs w:val="24"/>
          <w:lang w:val="it-IT"/>
        </w:rPr>
        <w:t>e candidature, redatte su apposita modulistica, devono pervenire all</w:t>
      </w:r>
      <w:r w:rsidR="006D467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 xml:space="preserve"> </w:t>
      </w:r>
      <w:r w:rsidR="006D467D" w:rsidRPr="00796D1D">
        <w:rPr>
          <w:rFonts w:eastAsia="Arial"/>
          <w:sz w:val="24"/>
          <w:szCs w:val="24"/>
          <w:lang w:val="it-IT"/>
        </w:rPr>
        <w:t xml:space="preserve">Segreteria </w:t>
      </w:r>
      <w:r w:rsidR="006218DB" w:rsidRPr="0013446F">
        <w:rPr>
          <w:sz w:val="24"/>
          <w:szCs w:val="24"/>
        </w:rPr>
        <w:t xml:space="preserve">del </w:t>
      </w:r>
      <w:r w:rsidR="000B3CDB" w:rsidRPr="0014507A">
        <w:rPr>
          <w:bCs/>
          <w:sz w:val="24"/>
          <w:szCs w:val="24"/>
          <w:lang w:eastAsia="it-IT"/>
        </w:rPr>
        <w:t>Comitato Provinciale Unpli</w:t>
      </w:r>
      <w:r w:rsidR="00871821">
        <w:rPr>
          <w:bCs/>
          <w:sz w:val="24"/>
          <w:szCs w:val="24"/>
          <w:lang w:eastAsia="it-IT"/>
        </w:rPr>
        <w:t xml:space="preserve"> </w:t>
      </w:r>
      <w:r w:rsidR="000B3CDB" w:rsidRPr="0014507A">
        <w:rPr>
          <w:bCs/>
          <w:sz w:val="24"/>
          <w:szCs w:val="24"/>
          <w:lang w:eastAsia="it-IT"/>
        </w:rPr>
        <w:t>______</w:t>
      </w:r>
      <w:r w:rsidR="000B3CDB" w:rsidRPr="0013446F">
        <w:rPr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E13E96">
        <w:rPr>
          <w:rFonts w:eastAsia="Arial"/>
          <w:sz w:val="24"/>
          <w:szCs w:val="24"/>
          <w:lang w:val="it-IT"/>
        </w:rPr>
        <w:t xml:space="preserve"> </w:t>
      </w:r>
      <w:r w:rsidR="00BF4BD8" w:rsidRPr="00E13E96">
        <w:rPr>
          <w:rFonts w:eastAsia="Arial"/>
          <w:sz w:val="24"/>
          <w:szCs w:val="24"/>
          <w:lang w:val="it-IT"/>
        </w:rPr>
        <w:t xml:space="preserve">almeno </w:t>
      </w:r>
      <w:r w:rsidR="005A592B" w:rsidRPr="00E13E96">
        <w:rPr>
          <w:rFonts w:eastAsia="Arial"/>
          <w:sz w:val="24"/>
          <w:szCs w:val="24"/>
          <w:lang w:val="it-IT"/>
        </w:rPr>
        <w:t>dieci</w:t>
      </w:r>
      <w:r w:rsidR="00036EC8" w:rsidRPr="00E13E96">
        <w:rPr>
          <w:rFonts w:eastAsia="Arial"/>
          <w:sz w:val="24"/>
          <w:szCs w:val="24"/>
          <w:lang w:val="it-IT"/>
        </w:rPr>
        <w:t xml:space="preserve"> (</w:t>
      </w:r>
      <w:r w:rsidR="005A592B" w:rsidRPr="00E13E96">
        <w:rPr>
          <w:rFonts w:eastAsia="Arial"/>
          <w:sz w:val="24"/>
          <w:szCs w:val="24"/>
          <w:lang w:val="it-IT"/>
        </w:rPr>
        <w:t>1</w:t>
      </w:r>
      <w:r w:rsidR="00256038" w:rsidRPr="00E13E96">
        <w:rPr>
          <w:rFonts w:eastAsia="Arial"/>
          <w:sz w:val="24"/>
          <w:szCs w:val="24"/>
          <w:lang w:val="it-IT"/>
        </w:rPr>
        <w:t>0</w:t>
      </w:r>
      <w:r w:rsidR="00036EC8" w:rsidRPr="00E13E96">
        <w:rPr>
          <w:rFonts w:eastAsia="Arial"/>
          <w:sz w:val="24"/>
          <w:szCs w:val="24"/>
          <w:lang w:val="it-IT"/>
        </w:rPr>
        <w:t>)</w:t>
      </w:r>
      <w:r w:rsidR="00BF4BD8" w:rsidRPr="00E13E96">
        <w:rPr>
          <w:rFonts w:eastAsia="Arial"/>
          <w:sz w:val="24"/>
          <w:szCs w:val="24"/>
          <w:lang w:val="it-IT"/>
        </w:rPr>
        <w:t xml:space="preserve"> giorni</w:t>
      </w:r>
      <w:r w:rsidR="00BF4BD8" w:rsidRPr="00796D1D">
        <w:rPr>
          <w:rFonts w:eastAsia="Arial"/>
          <w:sz w:val="24"/>
          <w:szCs w:val="24"/>
          <w:lang w:val="it-IT"/>
        </w:rPr>
        <w:t xml:space="preserve"> prima dell</w:t>
      </w:r>
      <w:r w:rsidR="00AF3B2F" w:rsidRPr="00796D1D">
        <w:rPr>
          <w:rFonts w:eastAsia="Arial"/>
          <w:sz w:val="24"/>
          <w:szCs w:val="24"/>
          <w:lang w:val="it-IT"/>
        </w:rPr>
        <w:t>’</w:t>
      </w:r>
      <w:r w:rsidR="00F1052D" w:rsidRPr="00796D1D">
        <w:rPr>
          <w:rFonts w:eastAsia="Arial"/>
          <w:sz w:val="24"/>
          <w:szCs w:val="24"/>
          <w:lang w:val="it-IT"/>
        </w:rPr>
        <w:t>A</w:t>
      </w:r>
      <w:r w:rsidR="00BF4BD8" w:rsidRPr="00796D1D">
        <w:rPr>
          <w:rFonts w:eastAsia="Arial"/>
          <w:sz w:val="24"/>
          <w:szCs w:val="24"/>
          <w:lang w:val="it-IT"/>
        </w:rPr>
        <w:t>ssemblea elettiva.</w:t>
      </w:r>
    </w:p>
    <w:p w14:paraId="559A02CF" w14:textId="1838856E" w:rsidR="00BF4BD8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Nel caso in cui non vi siano candidature sufficienti, l’Assemblea potrà derogare ai termini </w:t>
      </w:r>
      <w:r w:rsidR="002960CC" w:rsidRPr="00796D1D">
        <w:rPr>
          <w:rFonts w:eastAsia="Arial"/>
          <w:sz w:val="24"/>
          <w:szCs w:val="24"/>
          <w:lang w:val="it-IT"/>
        </w:rPr>
        <w:t xml:space="preserve">sopra </w:t>
      </w:r>
      <w:r w:rsidRPr="00796D1D">
        <w:rPr>
          <w:rFonts w:eastAsia="Arial"/>
          <w:sz w:val="24"/>
          <w:szCs w:val="24"/>
          <w:lang w:val="it-IT"/>
        </w:rPr>
        <w:t>indicati.</w:t>
      </w:r>
    </w:p>
    <w:p w14:paraId="106A90E0" w14:textId="64F7B9BD" w:rsidR="00BF4BD8" w:rsidRPr="00796D1D" w:rsidRDefault="00F153A5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Salvo quanto previsto dall’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5 del presente Regolamento, r</w:t>
      </w:r>
      <w:r w:rsidR="00BF4BD8" w:rsidRPr="00796D1D">
        <w:rPr>
          <w:rFonts w:eastAsia="Arial"/>
          <w:sz w:val="24"/>
          <w:szCs w:val="24"/>
          <w:lang w:val="it-IT"/>
        </w:rPr>
        <w:t xml:space="preserve">isultano eletti il candidato o i candidati che hanno ricevuto più preferenze. In caso di parità prevale il rappresentante della Pro Loco con maggiore anzianità di iscrizione all'UNPLI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="00BF4BD8" w:rsidRPr="00796D1D">
        <w:rPr>
          <w:rFonts w:eastAsia="Arial"/>
          <w:sz w:val="24"/>
          <w:szCs w:val="24"/>
          <w:lang w:val="it-IT"/>
        </w:rPr>
        <w:t>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in difetto</w:t>
      </w:r>
      <w:r w:rsidR="002960CC" w:rsidRPr="00796D1D">
        <w:rPr>
          <w:rFonts w:eastAsia="Arial"/>
          <w:sz w:val="24"/>
          <w:szCs w:val="24"/>
          <w:lang w:val="it-IT"/>
        </w:rPr>
        <w:t>,</w:t>
      </w:r>
      <w:r w:rsidR="00BF4BD8" w:rsidRPr="00796D1D">
        <w:rPr>
          <w:rFonts w:eastAsia="Arial"/>
          <w:sz w:val="24"/>
          <w:szCs w:val="24"/>
          <w:lang w:val="it-IT"/>
        </w:rPr>
        <w:t xml:space="preserve"> per sorteggio; i non eletti, nell’ordine, potranno sostituire gli eletti in caso di successive surroghe.</w:t>
      </w:r>
    </w:p>
    <w:p w14:paraId="63449466" w14:textId="498F3C32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Tutte le votazioni riferite a persone debbono essere effettuate esclusivamente a scrutinio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segreto</w:t>
      </w:r>
      <w:r w:rsidR="00D57F31" w:rsidRPr="00796D1D">
        <w:rPr>
          <w:rFonts w:eastAsia="Arial"/>
          <w:sz w:val="24"/>
          <w:szCs w:val="24"/>
          <w:lang w:val="it-IT"/>
        </w:rPr>
        <w:t>,</w:t>
      </w:r>
      <w:r w:rsidRPr="00796D1D">
        <w:rPr>
          <w:rFonts w:eastAsia="Arial"/>
          <w:sz w:val="24"/>
          <w:szCs w:val="24"/>
          <w:lang w:val="it-IT"/>
        </w:rPr>
        <w:t xml:space="preserve"> ai sensi dell’</w:t>
      </w:r>
      <w:r w:rsidR="00EF16A9">
        <w:rPr>
          <w:rFonts w:eastAsia="Arial"/>
          <w:sz w:val="24"/>
          <w:szCs w:val="24"/>
          <w:lang w:val="it-IT"/>
        </w:rPr>
        <w:t>art.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D57F31" w:rsidRPr="00434525">
        <w:rPr>
          <w:rFonts w:eastAsia="Arial"/>
          <w:sz w:val="24"/>
          <w:szCs w:val="24"/>
          <w:lang w:val="it-IT"/>
        </w:rPr>
        <w:t>2</w:t>
      </w:r>
      <w:r w:rsidR="009204E1" w:rsidRPr="00434525">
        <w:rPr>
          <w:rFonts w:eastAsia="Arial"/>
          <w:sz w:val="24"/>
          <w:szCs w:val="24"/>
          <w:lang w:val="it-IT"/>
        </w:rPr>
        <w:t>3</w:t>
      </w:r>
      <w:r w:rsidRPr="00434525">
        <w:rPr>
          <w:rFonts w:eastAsia="Arial"/>
          <w:sz w:val="24"/>
          <w:szCs w:val="24"/>
          <w:lang w:val="it-IT"/>
        </w:rPr>
        <w:t>.3</w:t>
      </w:r>
      <w:r w:rsidRPr="00796D1D">
        <w:rPr>
          <w:rFonts w:eastAsia="Arial"/>
          <w:sz w:val="24"/>
          <w:szCs w:val="24"/>
          <w:lang w:val="it-IT"/>
        </w:rPr>
        <w:t xml:space="preserve"> dello Statuto</w:t>
      </w:r>
      <w:r w:rsidR="00D57F31"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>UNPLI</w:t>
      </w:r>
      <w:r w:rsidR="00730DE6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8C723C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>, mediante schede appositamente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predisposte</w:t>
      </w:r>
      <w:r w:rsidR="00BE795D">
        <w:rPr>
          <w:rFonts w:eastAsia="Arial"/>
          <w:sz w:val="24"/>
          <w:szCs w:val="24"/>
          <w:lang w:val="it-IT"/>
        </w:rPr>
        <w:t>.</w:t>
      </w:r>
    </w:p>
    <w:p w14:paraId="58FE01A4" w14:textId="77777777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disposizione delle candidature sulle schede viene stabilita secondo l'ordine alfabetico dei candidati.</w:t>
      </w:r>
    </w:p>
    <w:p w14:paraId="2391E2B2" w14:textId="668B6613" w:rsidR="0069747D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schede sono bloccate: la cancellazione o l'aggiunta di nominativi invalidano la scheda.</w:t>
      </w:r>
      <w:r w:rsidR="00F153A5" w:rsidRPr="00796D1D">
        <w:rPr>
          <w:rFonts w:eastAsia="Arial"/>
          <w:sz w:val="24"/>
          <w:szCs w:val="24"/>
          <w:lang w:val="it-IT"/>
        </w:rPr>
        <w:t xml:space="preserve"> </w:t>
      </w:r>
      <w:r w:rsidR="00B84690" w:rsidRPr="00796D1D">
        <w:rPr>
          <w:rFonts w:eastAsia="Arial"/>
          <w:sz w:val="24"/>
          <w:szCs w:val="24"/>
          <w:lang w:val="it-IT"/>
        </w:rPr>
        <w:t>A ciascun elettore verrà consegnata una scheda per ogni singola elezione di cui all’art</w:t>
      </w:r>
      <w:r w:rsidR="00F64B9A">
        <w:rPr>
          <w:rFonts w:eastAsia="Arial"/>
          <w:sz w:val="24"/>
          <w:szCs w:val="24"/>
          <w:lang w:val="it-IT"/>
        </w:rPr>
        <w:t>.</w:t>
      </w:r>
      <w:r w:rsidR="00B84690" w:rsidRPr="00796D1D">
        <w:rPr>
          <w:rFonts w:eastAsia="Arial"/>
          <w:sz w:val="24"/>
          <w:szCs w:val="24"/>
          <w:lang w:val="it-IT"/>
        </w:rPr>
        <w:t xml:space="preserve"> 2.1 del presente Regolamento.</w:t>
      </w:r>
    </w:p>
    <w:p w14:paraId="2EB292A5" w14:textId="77777777" w:rsidR="0069747D" w:rsidRPr="00796D1D" w:rsidRDefault="00171869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Le preferenze da esprimere nelle elezioni</w:t>
      </w:r>
      <w:r w:rsidR="00BF4BD8" w:rsidRPr="00796D1D">
        <w:rPr>
          <w:rFonts w:eastAsia="Arial"/>
          <w:sz w:val="24"/>
          <w:szCs w:val="24"/>
          <w:lang w:val="it-IT"/>
        </w:rPr>
        <w:t xml:space="preserve"> non possono superare il numero dei posti da ricoprire.</w:t>
      </w:r>
    </w:p>
    <w:p w14:paraId="13B07E77" w14:textId="77777777" w:rsidR="00AF3B2F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 caso che vi sia un unico candidato l’elezione potrà avvenire anche per acclamazione.</w:t>
      </w:r>
    </w:p>
    <w:p w14:paraId="74F04962" w14:textId="117485AD" w:rsidR="00AF3B2F" w:rsidRPr="00796D1D" w:rsidRDefault="00171869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 è presieduta provvisoriamente dal Presidente </w:t>
      </w:r>
      <w:r w:rsidR="000B3CDB">
        <w:rPr>
          <w:sz w:val="24"/>
          <w:szCs w:val="24"/>
        </w:rPr>
        <w:t xml:space="preserve">Provinciale </w:t>
      </w:r>
      <w:r w:rsidR="00AF3B2F" w:rsidRPr="00796D1D">
        <w:rPr>
          <w:rFonts w:eastAsia="Arial"/>
          <w:sz w:val="24"/>
          <w:szCs w:val="24"/>
          <w:lang w:val="it-IT"/>
        </w:rPr>
        <w:t xml:space="preserve">in carica e subito dopo l’elezione dal Presidente </w:t>
      </w:r>
      <w:r w:rsidR="00B87B7C" w:rsidRPr="00796D1D">
        <w:rPr>
          <w:rFonts w:eastAsia="Arial"/>
          <w:sz w:val="24"/>
          <w:szCs w:val="24"/>
          <w:lang w:val="it-IT"/>
        </w:rPr>
        <w:t>neoeletto</w:t>
      </w:r>
      <w:r w:rsidR="00AF3B2F" w:rsidRPr="00796D1D">
        <w:rPr>
          <w:rFonts w:eastAsia="Arial"/>
          <w:sz w:val="24"/>
          <w:szCs w:val="24"/>
          <w:lang w:val="it-IT"/>
        </w:rPr>
        <w:t>. L</w:t>
      </w:r>
      <w:r w:rsidR="00B84690" w:rsidRPr="00796D1D">
        <w:rPr>
          <w:rFonts w:eastAsia="Arial"/>
          <w:sz w:val="24"/>
          <w:szCs w:val="24"/>
          <w:lang w:val="it-IT"/>
        </w:rPr>
        <w:t>’Assemblea elettiva</w:t>
      </w:r>
      <w:r w:rsidR="00AF3B2F" w:rsidRPr="00796D1D">
        <w:rPr>
          <w:rFonts w:eastAsia="Arial"/>
          <w:sz w:val="24"/>
          <w:szCs w:val="24"/>
          <w:lang w:val="it-IT"/>
        </w:rPr>
        <w:t xml:space="preserve">, quale suo primo atto, elegge fra i partecipanti il proprio ufficio di presidenza composto da un Presidente, un Segretario e tre scrutatori, </w:t>
      </w:r>
      <w:r w:rsidR="0029162F" w:rsidRPr="00796D1D">
        <w:rPr>
          <w:rFonts w:eastAsia="Arial"/>
          <w:sz w:val="24"/>
          <w:szCs w:val="24"/>
          <w:lang w:val="it-IT"/>
        </w:rPr>
        <w:t xml:space="preserve">che non siano incompatibili con </w:t>
      </w:r>
      <w:r w:rsidR="00AF3B2F" w:rsidRPr="00796D1D">
        <w:rPr>
          <w:rFonts w:eastAsia="Arial"/>
          <w:sz w:val="24"/>
          <w:szCs w:val="24"/>
          <w:lang w:val="it-IT"/>
        </w:rPr>
        <w:t>candidati a cariche elettive.</w:t>
      </w:r>
    </w:p>
    <w:p w14:paraId="413C309C" w14:textId="77777777" w:rsidR="00AF3B2F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>Di tutte le operazioni di scrutinio deve essere redatto apposito verbale, firmato d</w:t>
      </w:r>
      <w:r w:rsidR="00AF3B2F" w:rsidRPr="00796D1D">
        <w:rPr>
          <w:rFonts w:eastAsia="Arial"/>
          <w:sz w:val="24"/>
          <w:szCs w:val="24"/>
          <w:lang w:val="it-IT"/>
        </w:rPr>
        <w:t>a</w:t>
      </w:r>
      <w:r w:rsidRPr="00796D1D">
        <w:rPr>
          <w:rFonts w:eastAsia="Arial"/>
          <w:sz w:val="24"/>
          <w:szCs w:val="24"/>
          <w:lang w:val="it-IT"/>
        </w:rPr>
        <w:t xml:space="preserve">l Presidente del </w:t>
      </w:r>
      <w:r w:rsidR="00AF3B2F" w:rsidRPr="00796D1D">
        <w:rPr>
          <w:rFonts w:eastAsia="Arial"/>
          <w:sz w:val="24"/>
          <w:szCs w:val="24"/>
          <w:lang w:val="it-IT"/>
        </w:rPr>
        <w:t>s</w:t>
      </w:r>
      <w:r w:rsidRPr="00796D1D">
        <w:rPr>
          <w:rFonts w:eastAsia="Arial"/>
          <w:sz w:val="24"/>
          <w:szCs w:val="24"/>
          <w:lang w:val="it-IT"/>
        </w:rPr>
        <w:t>eggio e sottoscritto dagli scrutatori, da allegare al verbale della riunione in cui si effettua</w:t>
      </w:r>
      <w:r w:rsidR="0069747D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la votazione.</w:t>
      </w:r>
    </w:p>
    <w:p w14:paraId="3D219BD3" w14:textId="77777777" w:rsidR="000B783C" w:rsidRPr="00796D1D" w:rsidRDefault="00BF4BD8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dell'Assemblea proclama ufficialmente tutti gli eletti.</w:t>
      </w:r>
    </w:p>
    <w:p w14:paraId="4D63CE9C" w14:textId="38F006CE" w:rsidR="000B783C" w:rsidRPr="00796D1D" w:rsidRDefault="000B783C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Eventuali irregolarità emerse nel corso dell’Assemblea elettiva vanno denunciate, a pena di inammissibilità del ricorso, entro due giorni dalla data di svolgimento della stessa esclusivamente al Collegio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dei Probiviri, che deve decidere in via definitiva entro i successivi tre giorni; il ricorso deve essere inoltrato tramite posta elettronica </w:t>
      </w:r>
      <w:r w:rsidR="00B84690" w:rsidRPr="00796D1D">
        <w:rPr>
          <w:rFonts w:eastAsia="Arial"/>
          <w:sz w:val="24"/>
          <w:szCs w:val="24"/>
          <w:lang w:val="it-IT"/>
        </w:rPr>
        <w:t xml:space="preserve">ordinaria </w:t>
      </w:r>
      <w:r w:rsidRPr="00796D1D">
        <w:rPr>
          <w:rFonts w:eastAsia="Arial"/>
          <w:sz w:val="24"/>
          <w:szCs w:val="24"/>
          <w:lang w:val="it-IT"/>
        </w:rPr>
        <w:t xml:space="preserve">o certificata direttamente alla segreteria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5B2ED1" w:rsidRPr="00796D1D">
        <w:rPr>
          <w:rFonts w:eastAsia="Arial"/>
          <w:sz w:val="24"/>
          <w:szCs w:val="24"/>
          <w:lang w:val="it-IT"/>
        </w:rPr>
        <w:t xml:space="preserve">UNPLI 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(</w:t>
      </w:r>
      <w:r w:rsidR="008C723C">
        <w:rPr>
          <w:rFonts w:eastAsia="Arial"/>
          <w:i/>
          <w:iCs/>
          <w:sz w:val="24"/>
          <w:szCs w:val="24"/>
          <w:lang w:val="it-IT"/>
        </w:rPr>
        <w:t>Provincia</w:t>
      </w:r>
      <w:r w:rsidR="005B2ED1" w:rsidRPr="00796D1D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796D1D">
        <w:rPr>
          <w:rFonts w:eastAsia="Arial"/>
          <w:sz w:val="24"/>
          <w:szCs w:val="24"/>
          <w:lang w:val="it-IT"/>
        </w:rPr>
        <w:t xml:space="preserve">. </w:t>
      </w:r>
    </w:p>
    <w:p w14:paraId="08FA122A" w14:textId="6CD1F384" w:rsidR="000B783C" w:rsidRPr="00796D1D" w:rsidRDefault="000B783C" w:rsidP="0014507A">
      <w:pPr>
        <w:pStyle w:val="Paragrafoelenco"/>
        <w:numPr>
          <w:ilvl w:val="1"/>
          <w:numId w:val="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Collegio </w:t>
      </w:r>
      <w:r w:rsidR="008C723C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dei Probiviri competente è quello </w:t>
      </w:r>
      <w:r w:rsidR="00B87B7C" w:rsidRPr="00796D1D">
        <w:rPr>
          <w:rFonts w:eastAsia="Arial"/>
          <w:sz w:val="24"/>
          <w:szCs w:val="24"/>
          <w:lang w:val="it-IT"/>
        </w:rPr>
        <w:t>neo</w:t>
      </w:r>
      <w:r w:rsidR="00B87B7C">
        <w:rPr>
          <w:rFonts w:eastAsia="Arial"/>
          <w:sz w:val="24"/>
          <w:szCs w:val="24"/>
          <w:lang w:val="it-IT"/>
        </w:rPr>
        <w:t>eletto</w:t>
      </w:r>
      <w:r w:rsidR="00FA1B80">
        <w:rPr>
          <w:rFonts w:eastAsia="Arial"/>
          <w:sz w:val="24"/>
          <w:szCs w:val="24"/>
          <w:lang w:val="it-IT"/>
        </w:rPr>
        <w:t xml:space="preserve">, </w:t>
      </w:r>
      <w:r w:rsidRPr="00796D1D">
        <w:rPr>
          <w:rFonts w:eastAsia="Arial"/>
          <w:sz w:val="24"/>
          <w:szCs w:val="24"/>
          <w:lang w:val="it-IT"/>
        </w:rPr>
        <w:t>salvo il caso che le irregolarità denunciate riguardino irregolarità dell'Assemblea o lo riguardino direttamente nella sua collegialità o nelle persone di propri componenti; in tale ultima particolare situazione sarà il precedente Collegio ad emettere la decisione.</w:t>
      </w:r>
    </w:p>
    <w:p w14:paraId="5B265453" w14:textId="07F4ED15" w:rsidR="00F20169" w:rsidRPr="008C723C" w:rsidRDefault="00F20169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4 – Elezione del Presidente </w:t>
      </w:r>
      <w:r w:rsidR="000B3CDB">
        <w:rPr>
          <w:rFonts w:eastAsia="Arial"/>
          <w:b/>
          <w:sz w:val="24"/>
          <w:szCs w:val="24"/>
          <w:lang w:val="it-IT"/>
        </w:rPr>
        <w:t>Provinciale</w:t>
      </w:r>
    </w:p>
    <w:p w14:paraId="687DCAB1" w14:textId="4392B844" w:rsidR="004B416F" w:rsidRPr="00796D1D" w:rsidRDefault="00F20169" w:rsidP="0014507A">
      <w:pPr>
        <w:pStyle w:val="Paragrafoelenco"/>
        <w:numPr>
          <w:ilvl w:val="1"/>
          <w:numId w:val="6"/>
        </w:numPr>
        <w:spacing w:before="60" w:after="60"/>
        <w:ind w:left="567" w:hanging="567"/>
        <w:contextualSpacing w:val="0"/>
        <w:jc w:val="both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4B416F" w:rsidRPr="00796D1D">
        <w:rPr>
          <w:rFonts w:eastAsia="Arial"/>
          <w:sz w:val="24"/>
          <w:szCs w:val="24"/>
          <w:lang w:val="it-IT"/>
        </w:rPr>
        <w:t>Presidente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0B3CDB">
        <w:rPr>
          <w:sz w:val="24"/>
          <w:szCs w:val="24"/>
        </w:rPr>
        <w:t xml:space="preserve">Provinciale </w:t>
      </w:r>
      <w:r w:rsidRPr="00796D1D">
        <w:rPr>
          <w:rFonts w:eastAsia="Arial"/>
          <w:sz w:val="24"/>
          <w:szCs w:val="24"/>
          <w:lang w:val="it-IT"/>
        </w:rPr>
        <w:t xml:space="preserve">è </w:t>
      </w:r>
      <w:r w:rsidR="004B416F" w:rsidRPr="00796D1D">
        <w:rPr>
          <w:rFonts w:eastAsia="Arial"/>
          <w:sz w:val="24"/>
          <w:szCs w:val="24"/>
          <w:lang w:val="it-IT"/>
        </w:rPr>
        <w:t xml:space="preserve">eletto dall’Assemblea </w:t>
      </w:r>
      <w:r w:rsidR="000B3CDB">
        <w:rPr>
          <w:rFonts w:eastAsia="Arial"/>
          <w:sz w:val="24"/>
          <w:szCs w:val="24"/>
          <w:lang w:val="it-IT"/>
        </w:rPr>
        <w:t>e</w:t>
      </w:r>
      <w:r w:rsidR="004B416F" w:rsidRPr="00796D1D">
        <w:rPr>
          <w:rFonts w:eastAsia="Arial"/>
          <w:sz w:val="24"/>
          <w:szCs w:val="24"/>
          <w:lang w:val="it-IT"/>
        </w:rPr>
        <w:t>lettiva a maggioranza semplice dei voti.</w:t>
      </w:r>
    </w:p>
    <w:p w14:paraId="3CD5E0A3" w14:textId="5B85DDA5" w:rsidR="004B416F" w:rsidRPr="00796D1D" w:rsidRDefault="004B416F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Possono candidarsi alla carica di Presidente </w:t>
      </w:r>
      <w:r w:rsidR="000B3CDB">
        <w:rPr>
          <w:sz w:val="24"/>
          <w:szCs w:val="24"/>
        </w:rPr>
        <w:t>Provinciale</w:t>
      </w:r>
      <w:r w:rsidR="008C723C">
        <w:rPr>
          <w:bCs/>
          <w:sz w:val="24"/>
          <w:szCs w:val="24"/>
        </w:rPr>
        <w:t xml:space="preserve"> i </w:t>
      </w:r>
      <w:r w:rsidRPr="00796D1D">
        <w:rPr>
          <w:rFonts w:eastAsia="Arial"/>
          <w:sz w:val="24"/>
          <w:szCs w:val="24"/>
          <w:lang w:val="it-IT"/>
        </w:rPr>
        <w:t xml:space="preserve">soci tesserati da almeno tre anni con Pro Loco associate all’UNPLI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ininterrottamente da almeno quattro ed avente diritto di voto</w:t>
      </w:r>
      <w:r w:rsidR="0029162F" w:rsidRPr="00796D1D">
        <w:rPr>
          <w:rFonts w:eastAsia="Arial"/>
          <w:sz w:val="24"/>
          <w:szCs w:val="24"/>
          <w:lang w:val="it-IT"/>
        </w:rPr>
        <w:t>.</w:t>
      </w:r>
    </w:p>
    <w:p w14:paraId="74179C1D" w14:textId="5794302A" w:rsidR="004B416F" w:rsidRPr="00796D1D" w:rsidRDefault="004B416F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ed il Programma di mandato vanno depositati in Segreteria non meno di </w:t>
      </w:r>
      <w:r w:rsidR="00B87B7C" w:rsidRPr="00B87B7C">
        <w:rPr>
          <w:rFonts w:eastAsia="Arial"/>
          <w:sz w:val="24"/>
          <w:szCs w:val="24"/>
          <w:lang w:val="it-IT"/>
        </w:rPr>
        <w:t>dieci</w:t>
      </w:r>
      <w:r w:rsidR="00036EC8" w:rsidRPr="00B87B7C">
        <w:rPr>
          <w:rFonts w:eastAsia="Arial"/>
          <w:sz w:val="24"/>
          <w:szCs w:val="24"/>
          <w:lang w:val="it-IT"/>
        </w:rPr>
        <w:t xml:space="preserve"> (</w:t>
      </w:r>
      <w:r w:rsidR="00B87B7C" w:rsidRPr="00B87B7C">
        <w:rPr>
          <w:rFonts w:eastAsia="Arial"/>
          <w:sz w:val="24"/>
          <w:szCs w:val="24"/>
          <w:lang w:val="it-IT"/>
        </w:rPr>
        <w:t>1</w:t>
      </w:r>
      <w:r w:rsidR="00256038" w:rsidRPr="00B87B7C">
        <w:rPr>
          <w:rFonts w:eastAsia="Arial"/>
          <w:sz w:val="24"/>
          <w:szCs w:val="24"/>
          <w:lang w:val="it-IT"/>
        </w:rPr>
        <w:t>0</w:t>
      </w:r>
      <w:r w:rsidR="00036EC8" w:rsidRPr="00B87B7C">
        <w:rPr>
          <w:rFonts w:eastAsia="Arial"/>
          <w:sz w:val="24"/>
          <w:szCs w:val="24"/>
          <w:lang w:val="it-IT"/>
        </w:rPr>
        <w:t>)</w:t>
      </w:r>
      <w:r w:rsidRPr="00796D1D">
        <w:rPr>
          <w:rFonts w:eastAsia="Arial"/>
          <w:sz w:val="24"/>
          <w:szCs w:val="24"/>
          <w:lang w:val="it-IT"/>
        </w:rPr>
        <w:t xml:space="preserve"> giorni prima della data fissata per l’Assemblea elettiva.</w:t>
      </w:r>
    </w:p>
    <w:p w14:paraId="48CCE8A4" w14:textId="0FE07B26" w:rsidR="004B416F" w:rsidRPr="00796D1D" w:rsidRDefault="008C723C" w:rsidP="001450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Accertata </w:t>
      </w:r>
      <w:r w:rsidR="004B416F" w:rsidRPr="00796D1D">
        <w:rPr>
          <w:rFonts w:eastAsia="Arial"/>
          <w:sz w:val="24"/>
          <w:szCs w:val="24"/>
          <w:lang w:val="it-IT"/>
        </w:rPr>
        <w:t xml:space="preserve">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="004B416F"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3D52EC">
        <w:rPr>
          <w:rFonts w:eastAsia="Arial"/>
          <w:sz w:val="24"/>
          <w:szCs w:val="24"/>
          <w:lang w:val="it-IT"/>
        </w:rPr>
        <w:t>a</w:t>
      </w:r>
      <w:r w:rsidR="004B416F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B87B7C" w:rsidRPr="00796D1D">
        <w:rPr>
          <w:rFonts w:eastAsia="Arial"/>
          <w:sz w:val="24"/>
          <w:szCs w:val="24"/>
          <w:lang w:val="it-IT"/>
        </w:rPr>
        <w:t>la sua</w:t>
      </w:r>
      <w:r w:rsidR="004B416F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0C2AB146" w14:textId="2D749B38" w:rsidR="0004261E" w:rsidRPr="00796D1D" w:rsidRDefault="0004261E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F20169" w:rsidRPr="00796D1D">
        <w:rPr>
          <w:rFonts w:eastAsia="Arial"/>
          <w:b/>
          <w:sz w:val="24"/>
          <w:szCs w:val="24"/>
          <w:lang w:val="it-IT"/>
        </w:rPr>
        <w:t>5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 Consiglio </w:t>
      </w:r>
      <w:r w:rsidR="000B3CDB">
        <w:rPr>
          <w:rFonts w:eastAsia="Arial"/>
          <w:b/>
          <w:sz w:val="24"/>
          <w:szCs w:val="24"/>
          <w:lang w:val="it-IT"/>
        </w:rPr>
        <w:t>Provinciale</w:t>
      </w:r>
    </w:p>
    <w:p w14:paraId="24D7A69C" w14:textId="228FCC2C" w:rsidR="00F41B19" w:rsidRPr="00F41B19" w:rsidRDefault="0004261E" w:rsidP="00382E28">
      <w:pPr>
        <w:pStyle w:val="Paragrafoelenco"/>
        <w:numPr>
          <w:ilvl w:val="1"/>
          <w:numId w:val="7"/>
        </w:numPr>
        <w:ind w:left="567" w:hanging="567"/>
        <w:jc w:val="both"/>
        <w:rPr>
          <w:rFonts w:eastAsia="Arial"/>
          <w:sz w:val="24"/>
          <w:szCs w:val="24"/>
          <w:lang w:val="it-IT"/>
        </w:rPr>
      </w:pPr>
      <w:r w:rsidRPr="00F41B19">
        <w:rPr>
          <w:rFonts w:eastAsia="Arial"/>
          <w:sz w:val="24"/>
          <w:szCs w:val="24"/>
          <w:lang w:val="it-IT"/>
        </w:rPr>
        <w:t xml:space="preserve">Il Consiglio </w:t>
      </w:r>
      <w:r w:rsidR="000B3CDB" w:rsidRPr="00F41B19">
        <w:rPr>
          <w:rFonts w:eastAsia="Arial"/>
          <w:sz w:val="24"/>
          <w:szCs w:val="24"/>
          <w:lang w:val="it-IT"/>
        </w:rPr>
        <w:t>Provinciale</w:t>
      </w:r>
      <w:r w:rsidRPr="00F41B19">
        <w:rPr>
          <w:rFonts w:eastAsia="Arial"/>
          <w:sz w:val="24"/>
          <w:szCs w:val="24"/>
          <w:lang w:val="it-IT"/>
        </w:rPr>
        <w:t xml:space="preserve"> </w:t>
      </w:r>
      <w:r w:rsidR="00183DF7" w:rsidRPr="00F41B19">
        <w:rPr>
          <w:rFonts w:eastAsia="Arial"/>
          <w:sz w:val="24"/>
          <w:szCs w:val="24"/>
          <w:lang w:val="it-IT"/>
        </w:rPr>
        <w:t>è composto</w:t>
      </w:r>
      <w:r w:rsidR="00F41B19" w:rsidRPr="00F41B19">
        <w:rPr>
          <w:rFonts w:eastAsia="Arial"/>
          <w:sz w:val="24"/>
          <w:szCs w:val="24"/>
          <w:lang w:val="it-IT"/>
        </w:rPr>
        <w:t>,</w:t>
      </w:r>
      <w:r w:rsidR="00183DF7" w:rsidRPr="00F41B19">
        <w:rPr>
          <w:rFonts w:eastAsia="Arial"/>
          <w:sz w:val="24"/>
          <w:szCs w:val="24"/>
          <w:lang w:val="it-IT"/>
        </w:rPr>
        <w:t xml:space="preserve"> oltre che dal Presidente Provinciale</w:t>
      </w:r>
      <w:r w:rsidR="00F41B19" w:rsidRPr="00F41B19">
        <w:rPr>
          <w:rFonts w:eastAsia="Arial"/>
          <w:sz w:val="24"/>
          <w:szCs w:val="24"/>
          <w:lang w:val="it-IT"/>
        </w:rPr>
        <w:t>,</w:t>
      </w:r>
      <w:r w:rsidR="00183DF7" w:rsidRPr="00F41B19">
        <w:rPr>
          <w:rFonts w:eastAsia="Arial"/>
          <w:sz w:val="24"/>
          <w:szCs w:val="24"/>
          <w:lang w:val="it-IT"/>
        </w:rPr>
        <w:t xml:space="preserve"> </w:t>
      </w:r>
      <w:r w:rsidR="00183DF7" w:rsidRPr="00156A87">
        <w:rPr>
          <w:rFonts w:eastAsia="Arial"/>
          <w:sz w:val="24"/>
          <w:szCs w:val="24"/>
          <w:lang w:val="it-IT"/>
        </w:rPr>
        <w:t>da</w:t>
      </w:r>
      <w:r w:rsidR="00F16193">
        <w:rPr>
          <w:rFonts w:eastAsia="Arial"/>
          <w:sz w:val="24"/>
          <w:szCs w:val="24"/>
          <w:lang w:val="it-IT"/>
        </w:rPr>
        <w:t xml:space="preserve"> (</w:t>
      </w:r>
      <w:r w:rsidR="00F16193" w:rsidRPr="0046794A">
        <w:rPr>
          <w:rFonts w:eastAsia="Arial"/>
          <w:i/>
          <w:iCs/>
          <w:sz w:val="24"/>
          <w:szCs w:val="24"/>
          <w:lang w:val="it-IT"/>
        </w:rPr>
        <w:t>numero</w:t>
      </w:r>
      <w:r w:rsidR="00F16193">
        <w:rPr>
          <w:rFonts w:eastAsia="Arial"/>
          <w:sz w:val="24"/>
          <w:szCs w:val="24"/>
          <w:lang w:val="it-IT"/>
        </w:rPr>
        <w:t>)</w:t>
      </w:r>
      <w:r w:rsidR="00183DF7" w:rsidRPr="00156A87">
        <w:rPr>
          <w:rFonts w:eastAsia="Arial"/>
          <w:sz w:val="24"/>
          <w:szCs w:val="24"/>
          <w:highlight w:val="yellow"/>
          <w:lang w:val="it-IT"/>
        </w:rPr>
        <w:t xml:space="preserve"> </w:t>
      </w:r>
      <w:r w:rsidR="00183DF7" w:rsidRPr="00156A87">
        <w:rPr>
          <w:rFonts w:eastAsia="Arial"/>
          <w:sz w:val="24"/>
          <w:szCs w:val="24"/>
          <w:lang w:val="it-IT"/>
        </w:rPr>
        <w:t>componenti</w:t>
      </w:r>
      <w:r w:rsidR="00156A87" w:rsidRPr="00F41B19">
        <w:rPr>
          <w:rFonts w:eastAsia="Arial"/>
          <w:sz w:val="24"/>
          <w:szCs w:val="24"/>
          <w:lang w:val="it-IT"/>
        </w:rPr>
        <w:t xml:space="preserve"> elett</w:t>
      </w:r>
      <w:r w:rsidR="00156A87">
        <w:rPr>
          <w:rFonts w:eastAsia="Arial"/>
          <w:sz w:val="24"/>
          <w:szCs w:val="24"/>
          <w:lang w:val="it-IT"/>
        </w:rPr>
        <w:t>i</w:t>
      </w:r>
      <w:r w:rsidR="00156A87" w:rsidRPr="00F41B19">
        <w:rPr>
          <w:rFonts w:eastAsia="Arial"/>
          <w:sz w:val="24"/>
          <w:szCs w:val="24"/>
          <w:lang w:val="it-IT"/>
        </w:rPr>
        <w:t xml:space="preserve"> dall’Assemblea </w:t>
      </w:r>
      <w:r w:rsidR="00156A87">
        <w:rPr>
          <w:rFonts w:eastAsia="Arial"/>
          <w:sz w:val="24"/>
          <w:szCs w:val="24"/>
          <w:lang w:val="it-IT"/>
        </w:rPr>
        <w:t>Provinciale</w:t>
      </w:r>
      <w:r w:rsidR="00183DF7" w:rsidRPr="00F41B19">
        <w:rPr>
          <w:rFonts w:eastAsia="Arial"/>
          <w:sz w:val="24"/>
          <w:szCs w:val="24"/>
          <w:lang w:val="it-IT"/>
        </w:rPr>
        <w:t xml:space="preserve">. </w:t>
      </w:r>
      <w:bookmarkStart w:id="0" w:name="_Hlk39153136"/>
      <w:r w:rsidR="00F41B19" w:rsidRPr="00F41B19">
        <w:rPr>
          <w:rFonts w:eastAsia="Arial"/>
          <w:sz w:val="24"/>
          <w:szCs w:val="24"/>
          <w:lang w:val="it-IT"/>
        </w:rPr>
        <w:t xml:space="preserve">I consiglieri eletti dall’Assemblea devono risultare iscritti da almeno </w:t>
      </w:r>
      <w:proofErr w:type="gramStart"/>
      <w:r w:rsidR="00F41B19" w:rsidRPr="00F41B19">
        <w:rPr>
          <w:rFonts w:eastAsia="Arial"/>
          <w:sz w:val="24"/>
          <w:szCs w:val="24"/>
          <w:lang w:val="it-IT"/>
        </w:rPr>
        <w:t>3</w:t>
      </w:r>
      <w:proofErr w:type="gramEnd"/>
      <w:r w:rsidR="00F41B19" w:rsidRPr="00F41B19">
        <w:rPr>
          <w:rFonts w:eastAsia="Arial"/>
          <w:sz w:val="24"/>
          <w:szCs w:val="24"/>
          <w:lang w:val="it-IT"/>
        </w:rPr>
        <w:t xml:space="preserve"> anni ad una Pro Loco associata all’UNPLI </w:t>
      </w:r>
      <w:r w:rsidR="00F41B19" w:rsidRPr="00F41B19">
        <w:rPr>
          <w:rFonts w:eastAsia="Arial"/>
          <w:i/>
          <w:iCs/>
          <w:sz w:val="24"/>
          <w:szCs w:val="24"/>
          <w:lang w:val="it-IT"/>
        </w:rPr>
        <w:t>(Provincia)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F41B19" w:rsidRPr="00F41B19">
        <w:rPr>
          <w:rFonts w:eastAsia="Arial"/>
          <w:sz w:val="24"/>
          <w:szCs w:val="24"/>
          <w:lang w:val="it-IT"/>
        </w:rPr>
        <w:t>.</w:t>
      </w:r>
    </w:p>
    <w:bookmarkEnd w:id="0"/>
    <w:p w14:paraId="06248878" w14:textId="2B851ABD" w:rsidR="00EE3543" w:rsidRPr="00796D1D" w:rsidRDefault="00ED2936" w:rsidP="0014507A">
      <w:pPr>
        <w:pStyle w:val="Paragrafoelenco"/>
        <w:numPr>
          <w:ilvl w:val="1"/>
          <w:numId w:val="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disposizione delle candidature sulle schede elettorali viene stabilita secondo l’ordine alfabetico dei candidati; le schede elettorali sono bloccate e l’eventuale cancellazione o aggiunta di nominativi invalidano la scheda; ogni elettore </w:t>
      </w:r>
      <w:r w:rsidR="00EE3543" w:rsidRPr="00796D1D">
        <w:rPr>
          <w:rFonts w:eastAsia="Arial"/>
          <w:sz w:val="24"/>
          <w:szCs w:val="24"/>
          <w:lang w:val="it-IT"/>
        </w:rPr>
        <w:t xml:space="preserve">esprime un numero di preferenze </w:t>
      </w:r>
      <w:r w:rsidR="005E2768" w:rsidRPr="00796D1D">
        <w:rPr>
          <w:rFonts w:eastAsia="Arial"/>
          <w:sz w:val="24"/>
          <w:szCs w:val="24"/>
          <w:lang w:val="it-IT"/>
        </w:rPr>
        <w:t>pari</w:t>
      </w:r>
      <w:r w:rsidR="00EE3543" w:rsidRPr="00796D1D">
        <w:rPr>
          <w:rFonts w:eastAsia="Arial"/>
          <w:sz w:val="24"/>
          <w:szCs w:val="24"/>
          <w:lang w:val="it-IT"/>
        </w:rPr>
        <w:t xml:space="preserve"> al numero dei </w:t>
      </w:r>
      <w:r w:rsidR="005E2768" w:rsidRPr="00796D1D">
        <w:rPr>
          <w:rFonts w:eastAsia="Arial"/>
          <w:sz w:val="24"/>
          <w:szCs w:val="24"/>
          <w:lang w:val="it-IT"/>
        </w:rPr>
        <w:t>candidati da eleggere.</w:t>
      </w:r>
    </w:p>
    <w:p w14:paraId="42941B1E" w14:textId="158C2BBE" w:rsidR="00D06E64" w:rsidRPr="00796D1D" w:rsidRDefault="00D06E64" w:rsidP="0014507A">
      <w:pPr>
        <w:pStyle w:val="Paragrafoelenco"/>
        <w:numPr>
          <w:ilvl w:val="1"/>
          <w:numId w:val="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Sono eletti alla carica di Consigliere coloro che ottengono il maggior numero di preferenze</w:t>
      </w:r>
      <w:r w:rsidR="0098453B">
        <w:rPr>
          <w:rFonts w:eastAsia="Arial"/>
          <w:sz w:val="24"/>
          <w:szCs w:val="24"/>
          <w:lang w:val="it-IT"/>
        </w:rPr>
        <w:t xml:space="preserve"> fino alla concorrenza dei seggi da assegnare</w:t>
      </w:r>
      <w:r w:rsidRPr="00796D1D">
        <w:rPr>
          <w:rFonts w:eastAsia="Arial"/>
          <w:sz w:val="24"/>
          <w:szCs w:val="24"/>
          <w:lang w:val="it-IT"/>
        </w:rPr>
        <w:t xml:space="preserve">. </w:t>
      </w:r>
      <w:r w:rsidR="00ED2936" w:rsidRPr="00796D1D">
        <w:rPr>
          <w:rFonts w:eastAsia="Arial"/>
          <w:sz w:val="24"/>
          <w:szCs w:val="24"/>
          <w:lang w:val="it-IT"/>
        </w:rPr>
        <w:t xml:space="preserve"> </w:t>
      </w:r>
    </w:p>
    <w:p w14:paraId="6306A9E6" w14:textId="1068851A" w:rsidR="004358A6" w:rsidRPr="00796D1D" w:rsidRDefault="004358A6" w:rsidP="0014507A">
      <w:pPr>
        <w:pStyle w:val="Paragrafoelenco"/>
        <w:spacing w:before="60" w:after="60"/>
        <w:ind w:left="567"/>
        <w:contextualSpacing w:val="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6 – Elezione 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b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b/>
          <w:sz w:val="24"/>
          <w:szCs w:val="24"/>
          <w:lang w:val="it-IT"/>
        </w:rPr>
        <w:t xml:space="preserve"> e </w:t>
      </w:r>
      <w:r w:rsidRPr="00796D1D">
        <w:rPr>
          <w:rFonts w:eastAsia="Arial"/>
          <w:b/>
          <w:sz w:val="24"/>
          <w:szCs w:val="24"/>
          <w:lang w:val="it-IT"/>
        </w:rPr>
        <w:t xml:space="preserve">della Giunta Esecutiva </w:t>
      </w:r>
      <w:r w:rsidR="00102F5E">
        <w:rPr>
          <w:rFonts w:eastAsia="Arial"/>
          <w:b/>
          <w:sz w:val="24"/>
          <w:szCs w:val="24"/>
          <w:lang w:val="it-IT"/>
        </w:rPr>
        <w:t>provinciale</w:t>
      </w:r>
    </w:p>
    <w:p w14:paraId="11B0D052" w14:textId="11B0DC46" w:rsidR="00773C08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La Giunta Esecutiva</w:t>
      </w:r>
      <w:r w:rsidR="008A4A18" w:rsidRPr="00796D1D">
        <w:rPr>
          <w:rFonts w:eastAsia="Arial"/>
          <w:sz w:val="24"/>
          <w:szCs w:val="24"/>
          <w:lang w:val="it-IT"/>
        </w:rPr>
        <w:t>, se istituita,</w:t>
      </w:r>
      <w:r w:rsidRPr="00796D1D">
        <w:rPr>
          <w:rFonts w:eastAsia="Arial"/>
          <w:sz w:val="24"/>
          <w:szCs w:val="24"/>
          <w:lang w:val="it-IT"/>
        </w:rPr>
        <w:t xml:space="preserve"> si compone del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, che la presiede, dal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B63D24" w:rsidRPr="00796D1D">
        <w:rPr>
          <w:rFonts w:eastAsia="Arial"/>
          <w:sz w:val="24"/>
          <w:szCs w:val="24"/>
          <w:lang w:val="it-IT"/>
        </w:rPr>
        <w:t xml:space="preserve"> vicario</w:t>
      </w:r>
      <w:r w:rsidRPr="00796D1D">
        <w:rPr>
          <w:rFonts w:eastAsia="Arial"/>
          <w:sz w:val="24"/>
          <w:szCs w:val="24"/>
          <w:lang w:val="it-IT"/>
        </w:rPr>
        <w:t xml:space="preserve"> e da altri componenti fino al raggiungimento di un numero complessivo non superiore alla metà dei componenti del Consiglio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>.</w:t>
      </w:r>
      <w:r w:rsidR="002B1147">
        <w:rPr>
          <w:rFonts w:eastAsia="Arial"/>
          <w:sz w:val="24"/>
          <w:szCs w:val="24"/>
          <w:lang w:val="it-IT"/>
        </w:rPr>
        <w:t xml:space="preserve"> Tutti i componenti sono </w:t>
      </w:r>
      <w:r w:rsidR="000710B1">
        <w:rPr>
          <w:rFonts w:eastAsia="Arial"/>
          <w:sz w:val="24"/>
          <w:szCs w:val="24"/>
          <w:lang w:val="it-IT"/>
        </w:rPr>
        <w:t>scelti fra i Consiglieri Provinciali.</w:t>
      </w:r>
    </w:p>
    <w:p w14:paraId="4734A59E" w14:textId="07C9477C" w:rsidR="0077310B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</w:t>
      </w:r>
      <w:r w:rsidR="00ED47CA" w:rsidRPr="00796D1D">
        <w:rPr>
          <w:rFonts w:eastAsia="Arial"/>
          <w:sz w:val="24"/>
          <w:szCs w:val="24"/>
          <w:lang w:val="it-IT"/>
        </w:rPr>
        <w:t>neoeletto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8A4A18" w:rsidRPr="00796D1D">
        <w:rPr>
          <w:rFonts w:eastAsia="Arial"/>
          <w:sz w:val="24"/>
          <w:szCs w:val="24"/>
          <w:lang w:val="it-IT"/>
        </w:rPr>
        <w:t xml:space="preserve">indica </w:t>
      </w:r>
      <w:r w:rsidR="00EF3699" w:rsidRPr="00796D1D">
        <w:rPr>
          <w:rFonts w:eastAsia="Arial"/>
          <w:sz w:val="24"/>
          <w:szCs w:val="24"/>
          <w:lang w:val="it-IT"/>
        </w:rPr>
        <w:t xml:space="preserve">all’Assemblea i soggetti che intende proporre per la carica di </w:t>
      </w:r>
      <w:r w:rsidR="000F4315" w:rsidRPr="00796D1D">
        <w:rPr>
          <w:rFonts w:eastAsia="Arial"/>
          <w:sz w:val="24"/>
          <w:szCs w:val="24"/>
          <w:lang w:val="it-IT"/>
        </w:rPr>
        <w:t>Vicepresidente</w:t>
      </w:r>
      <w:r w:rsidR="00EF3699" w:rsidRPr="00796D1D">
        <w:rPr>
          <w:rFonts w:eastAsia="Arial"/>
          <w:sz w:val="24"/>
          <w:szCs w:val="24"/>
          <w:lang w:val="it-IT"/>
        </w:rPr>
        <w:t xml:space="preserve"> e di componente della Giunta </w:t>
      </w:r>
      <w:r w:rsidR="002C400A" w:rsidRPr="00796D1D">
        <w:rPr>
          <w:rFonts w:eastAsia="Arial"/>
          <w:sz w:val="24"/>
          <w:szCs w:val="24"/>
          <w:lang w:val="it-IT"/>
        </w:rPr>
        <w:t>E</w:t>
      </w:r>
      <w:r w:rsidR="00EF3699" w:rsidRPr="00796D1D">
        <w:rPr>
          <w:rFonts w:eastAsia="Arial"/>
          <w:sz w:val="24"/>
          <w:szCs w:val="24"/>
          <w:lang w:val="it-IT"/>
        </w:rPr>
        <w:t xml:space="preserve">secutiva </w:t>
      </w:r>
      <w:r w:rsidR="00C373BD">
        <w:rPr>
          <w:rFonts w:eastAsia="Arial"/>
          <w:sz w:val="24"/>
          <w:szCs w:val="24"/>
          <w:lang w:val="it-IT"/>
        </w:rPr>
        <w:t>determinandone il numero</w:t>
      </w:r>
      <w:r w:rsidR="00EF3699" w:rsidRPr="00796D1D">
        <w:rPr>
          <w:rFonts w:eastAsia="Arial"/>
          <w:sz w:val="24"/>
          <w:szCs w:val="24"/>
          <w:lang w:val="it-IT"/>
        </w:rPr>
        <w:t xml:space="preserve">. </w:t>
      </w:r>
    </w:p>
    <w:p w14:paraId="49C27158" w14:textId="6F95061B" w:rsidR="002C400A" w:rsidRPr="00796D1D" w:rsidRDefault="00EF3699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L’Assemblea</w:t>
      </w:r>
      <w:r w:rsidR="0077310B" w:rsidRPr="00796D1D">
        <w:rPr>
          <w:rFonts w:eastAsia="Arial"/>
          <w:sz w:val="24"/>
          <w:szCs w:val="24"/>
          <w:lang w:val="it-IT"/>
        </w:rPr>
        <w:t xml:space="preserve"> provvede</w:t>
      </w:r>
      <w:r w:rsidR="008A4A18" w:rsidRPr="00796D1D">
        <w:rPr>
          <w:rFonts w:eastAsia="Arial"/>
          <w:sz w:val="24"/>
          <w:szCs w:val="24"/>
          <w:lang w:val="it-IT"/>
        </w:rPr>
        <w:t xml:space="preserve"> </w:t>
      </w:r>
      <w:r w:rsidR="0077310B" w:rsidRPr="00796D1D">
        <w:rPr>
          <w:rFonts w:eastAsia="Arial"/>
          <w:sz w:val="24"/>
          <w:szCs w:val="24"/>
          <w:lang w:val="it-IT"/>
        </w:rPr>
        <w:t>alla elezione del</w:t>
      </w:r>
      <w:r w:rsidR="002F4723">
        <w:rPr>
          <w:rFonts w:eastAsia="Arial"/>
          <w:sz w:val="24"/>
          <w:szCs w:val="24"/>
          <w:lang w:val="it-IT"/>
        </w:rPr>
        <w:t xml:space="preserve">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77310B" w:rsidRPr="00796D1D">
        <w:rPr>
          <w:rFonts w:eastAsia="Arial"/>
          <w:sz w:val="24"/>
          <w:szCs w:val="24"/>
          <w:lang w:val="it-IT"/>
        </w:rPr>
        <w:t xml:space="preserve"> e dei componenti della Giunta Esecutiva sulla base della proposta d</w:t>
      </w:r>
      <w:r w:rsidR="00C373BD">
        <w:rPr>
          <w:rFonts w:eastAsia="Arial"/>
          <w:sz w:val="24"/>
          <w:szCs w:val="24"/>
          <w:lang w:val="it-IT"/>
        </w:rPr>
        <w:t>e</w:t>
      </w:r>
      <w:r w:rsidR="0077310B" w:rsidRPr="00796D1D">
        <w:rPr>
          <w:rFonts w:eastAsia="Arial"/>
          <w:sz w:val="24"/>
          <w:szCs w:val="24"/>
          <w:lang w:val="it-IT"/>
        </w:rPr>
        <w:t>l Presidente.</w:t>
      </w:r>
    </w:p>
    <w:p w14:paraId="438319BB" w14:textId="5168BA42" w:rsidR="0077310B" w:rsidRPr="00796D1D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Per l’elezione è sufficiente la maggioranza semplice.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77EEFD5" w14:textId="59AB082B" w:rsidR="0077310B" w:rsidRDefault="0077310B" w:rsidP="0014507A">
      <w:pPr>
        <w:pStyle w:val="Paragrafoelenco"/>
        <w:numPr>
          <w:ilvl w:val="1"/>
          <w:numId w:val="2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lastRenderedPageBreak/>
        <w:t xml:space="preserve">In caso di decadenza o di dimissione </w:t>
      </w:r>
      <w:r w:rsidR="00F15120" w:rsidRPr="00796D1D">
        <w:rPr>
          <w:rFonts w:eastAsia="Arial"/>
          <w:sz w:val="24"/>
          <w:szCs w:val="24"/>
          <w:lang w:val="it-IT"/>
        </w:rPr>
        <w:t xml:space="preserve">del </w:t>
      </w:r>
      <w:r w:rsidR="00ED47CA" w:rsidRPr="00796D1D">
        <w:rPr>
          <w:rFonts w:eastAsia="Arial"/>
          <w:sz w:val="24"/>
          <w:szCs w:val="24"/>
          <w:lang w:val="it-IT"/>
        </w:rPr>
        <w:t>Vicepresidente</w:t>
      </w:r>
      <w:r w:rsidR="00F15120" w:rsidRPr="00796D1D">
        <w:rPr>
          <w:rFonts w:eastAsia="Arial"/>
          <w:sz w:val="24"/>
          <w:szCs w:val="24"/>
          <w:lang w:val="it-IT"/>
        </w:rPr>
        <w:t xml:space="preserve"> o di uno o più </w:t>
      </w:r>
      <w:r w:rsidRPr="00796D1D">
        <w:rPr>
          <w:rFonts w:eastAsia="Arial"/>
          <w:sz w:val="24"/>
          <w:szCs w:val="24"/>
          <w:lang w:val="it-IT"/>
        </w:rPr>
        <w:t>componenti</w:t>
      </w:r>
      <w:r w:rsidR="00F15120" w:rsidRPr="00796D1D">
        <w:rPr>
          <w:rFonts w:eastAsia="Arial"/>
          <w:sz w:val="24"/>
          <w:szCs w:val="24"/>
          <w:lang w:val="it-IT"/>
        </w:rPr>
        <w:t xml:space="preserve"> della Giunta Esecutiva </w:t>
      </w:r>
      <w:r w:rsidRPr="00796D1D">
        <w:rPr>
          <w:rFonts w:eastAsia="Arial"/>
          <w:sz w:val="24"/>
          <w:szCs w:val="24"/>
          <w:lang w:val="it-IT"/>
        </w:rPr>
        <w:t xml:space="preserve">durante il corso del mandato, il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="000B3CDB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proporrà al</w:t>
      </w:r>
      <w:r w:rsidR="00EF3699" w:rsidRPr="00796D1D">
        <w:rPr>
          <w:rFonts w:eastAsia="Arial"/>
          <w:sz w:val="24"/>
          <w:szCs w:val="24"/>
          <w:lang w:val="it-IT"/>
        </w:rPr>
        <w:t xml:space="preserve">l’Assemblea </w:t>
      </w:r>
      <w:r w:rsidRPr="00796D1D">
        <w:rPr>
          <w:rFonts w:eastAsia="Arial"/>
          <w:sz w:val="24"/>
          <w:szCs w:val="24"/>
          <w:lang w:val="it-IT"/>
        </w:rPr>
        <w:t xml:space="preserve">la loro sostituzione nella prima </w:t>
      </w:r>
      <w:r w:rsidR="00E60CF7">
        <w:rPr>
          <w:rFonts w:eastAsia="Arial"/>
          <w:sz w:val="24"/>
          <w:szCs w:val="24"/>
          <w:lang w:val="it-IT"/>
        </w:rPr>
        <w:t>riunione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E60CF7">
        <w:rPr>
          <w:rFonts w:eastAsia="Arial"/>
          <w:sz w:val="24"/>
          <w:szCs w:val="24"/>
          <w:lang w:val="it-IT"/>
        </w:rPr>
        <w:t>utile</w:t>
      </w:r>
      <w:r w:rsidRPr="00796D1D">
        <w:rPr>
          <w:rFonts w:eastAsia="Arial"/>
          <w:sz w:val="24"/>
          <w:szCs w:val="24"/>
          <w:lang w:val="it-IT"/>
        </w:rPr>
        <w:t xml:space="preserve">, secondo le modalità </w:t>
      </w:r>
      <w:r w:rsidRPr="00E60CF7">
        <w:rPr>
          <w:rFonts w:eastAsia="Arial"/>
          <w:sz w:val="24"/>
          <w:szCs w:val="24"/>
          <w:lang w:val="it-IT"/>
        </w:rPr>
        <w:t>del presente Regolamento.</w:t>
      </w:r>
    </w:p>
    <w:p w14:paraId="12CB9D8E" w14:textId="3791F5CB" w:rsidR="00F20169" w:rsidRPr="00796D1D" w:rsidRDefault="00F20169" w:rsidP="0014507A">
      <w:pPr>
        <w:pStyle w:val="Paragrafoelenco"/>
        <w:spacing w:before="60" w:after="60"/>
        <w:ind w:left="567"/>
        <w:contextualSpacing w:val="0"/>
        <w:jc w:val="center"/>
        <w:rPr>
          <w:rFonts w:eastAsia="Arial"/>
          <w:sz w:val="24"/>
          <w:szCs w:val="24"/>
          <w:lang w:val="it-IT"/>
        </w:rPr>
      </w:pPr>
      <w:r w:rsidRPr="00E60CF7">
        <w:rPr>
          <w:rFonts w:eastAsia="Arial"/>
          <w:b/>
          <w:sz w:val="24"/>
          <w:szCs w:val="24"/>
          <w:lang w:val="it-IT"/>
        </w:rPr>
        <w:t xml:space="preserve">Articolo </w:t>
      </w:r>
      <w:r w:rsidR="004358A6" w:rsidRPr="00E60CF7">
        <w:rPr>
          <w:rFonts w:eastAsia="Arial"/>
          <w:b/>
          <w:sz w:val="24"/>
          <w:szCs w:val="24"/>
          <w:lang w:val="it-IT"/>
        </w:rPr>
        <w:t>7</w:t>
      </w:r>
      <w:r w:rsidRPr="00E60CF7">
        <w:rPr>
          <w:rFonts w:eastAsia="Arial"/>
          <w:b/>
          <w:sz w:val="24"/>
          <w:szCs w:val="24"/>
          <w:lang w:val="it-IT"/>
        </w:rPr>
        <w:t xml:space="preserve"> – Elezione del</w:t>
      </w:r>
      <w:r w:rsidR="00405C10" w:rsidRPr="00E60CF7">
        <w:rPr>
          <w:rFonts w:eastAsia="Arial"/>
          <w:b/>
          <w:sz w:val="24"/>
          <w:szCs w:val="24"/>
          <w:lang w:val="it-IT"/>
        </w:rPr>
        <w:t xml:space="preserve"> Collegio </w:t>
      </w:r>
      <w:r w:rsidR="00611407">
        <w:rPr>
          <w:rFonts w:eastAsia="Arial"/>
          <w:b/>
          <w:sz w:val="24"/>
          <w:szCs w:val="24"/>
          <w:lang w:val="it-IT"/>
        </w:rPr>
        <w:t>Provinciale</w:t>
      </w:r>
      <w:r w:rsidR="00405C10" w:rsidRPr="00E60CF7">
        <w:rPr>
          <w:rFonts w:eastAsia="Arial"/>
          <w:b/>
          <w:sz w:val="24"/>
          <w:szCs w:val="24"/>
          <w:lang w:val="it-IT"/>
        </w:rPr>
        <w:t xml:space="preserve"> dei Probiviri</w:t>
      </w:r>
    </w:p>
    <w:p w14:paraId="28680629" w14:textId="3AB58684" w:rsidR="00E35739" w:rsidRPr="00796D1D" w:rsidRDefault="00F20169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</w:t>
      </w:r>
      <w:r w:rsidR="000B0C5A" w:rsidRPr="00796D1D">
        <w:rPr>
          <w:rFonts w:eastAsia="Arial"/>
          <w:sz w:val="24"/>
          <w:szCs w:val="24"/>
          <w:lang w:val="it-IT"/>
        </w:rPr>
        <w:t>Collegio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611407">
        <w:rPr>
          <w:rFonts w:eastAsia="Arial"/>
          <w:sz w:val="24"/>
          <w:szCs w:val="24"/>
          <w:lang w:val="it-IT"/>
        </w:rPr>
        <w:t>Provinciale</w:t>
      </w:r>
      <w:r w:rsidRPr="00796D1D">
        <w:rPr>
          <w:rFonts w:eastAsia="Arial"/>
          <w:sz w:val="24"/>
          <w:szCs w:val="24"/>
          <w:lang w:val="it-IT"/>
        </w:rPr>
        <w:t xml:space="preserve"> </w:t>
      </w:r>
      <w:r w:rsidR="000B0C5A" w:rsidRPr="00796D1D">
        <w:rPr>
          <w:rFonts w:eastAsia="Arial"/>
          <w:sz w:val="24"/>
          <w:szCs w:val="24"/>
          <w:lang w:val="it-IT"/>
        </w:rPr>
        <w:t xml:space="preserve">dei Probiviri si compone di </w:t>
      </w:r>
      <w:r w:rsidR="003B0FCC">
        <w:rPr>
          <w:rFonts w:eastAsia="Arial"/>
          <w:sz w:val="24"/>
          <w:szCs w:val="24"/>
          <w:lang w:val="it-IT"/>
        </w:rPr>
        <w:t>tre</w:t>
      </w:r>
      <w:r w:rsidR="000B0C5A" w:rsidRPr="00796D1D">
        <w:rPr>
          <w:rFonts w:eastAsia="Arial"/>
          <w:sz w:val="24"/>
          <w:szCs w:val="24"/>
          <w:lang w:val="it-IT"/>
        </w:rPr>
        <w:t xml:space="preserve"> componenti eletti dall’Assemblea fra candidati aventi adeguati requisiti professionali e/o di esperienza</w:t>
      </w:r>
      <w:r w:rsidR="00C602B6">
        <w:rPr>
          <w:rFonts w:eastAsia="Arial"/>
          <w:sz w:val="24"/>
          <w:szCs w:val="24"/>
          <w:lang w:val="it-IT"/>
        </w:rPr>
        <w:t>.</w:t>
      </w:r>
      <w:r w:rsidR="000B0C5A" w:rsidRPr="00796D1D">
        <w:rPr>
          <w:rFonts w:eastAsia="Arial"/>
          <w:sz w:val="24"/>
          <w:szCs w:val="24"/>
          <w:lang w:val="it-IT"/>
        </w:rPr>
        <w:t xml:space="preserve"> Possono candidarsi alla carica di Probiviro soci tesserati da almeno tre anni con Pro Loco associate all’UNPLI ininterrottamente da almeno quattro ed avente diritto di voto.</w:t>
      </w:r>
    </w:p>
    <w:p w14:paraId="39C127DD" w14:textId="71235A6A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non meno di </w:t>
      </w:r>
      <w:r w:rsidR="005A592B" w:rsidRPr="003B0FCC">
        <w:rPr>
          <w:rFonts w:eastAsia="Arial"/>
          <w:sz w:val="24"/>
          <w:szCs w:val="24"/>
          <w:lang w:val="it-IT"/>
        </w:rPr>
        <w:t>dieci</w:t>
      </w:r>
      <w:r w:rsidR="0027229F" w:rsidRPr="003B0FCC">
        <w:rPr>
          <w:rFonts w:eastAsia="Arial"/>
          <w:sz w:val="24"/>
          <w:szCs w:val="24"/>
          <w:lang w:val="it-IT"/>
        </w:rPr>
        <w:t xml:space="preserve"> (</w:t>
      </w:r>
      <w:r w:rsidR="005A592B" w:rsidRPr="003B0FCC">
        <w:rPr>
          <w:rFonts w:eastAsia="Arial"/>
          <w:sz w:val="24"/>
          <w:szCs w:val="24"/>
          <w:lang w:val="it-IT"/>
        </w:rPr>
        <w:t>1</w:t>
      </w:r>
      <w:r w:rsidR="00F15120" w:rsidRPr="003B0FCC">
        <w:rPr>
          <w:rFonts w:eastAsia="Arial"/>
          <w:sz w:val="24"/>
          <w:szCs w:val="24"/>
          <w:lang w:val="it-IT"/>
        </w:rPr>
        <w:t>0</w:t>
      </w:r>
      <w:r w:rsidR="0027229F" w:rsidRPr="003B0FCC">
        <w:rPr>
          <w:rFonts w:eastAsia="Arial"/>
          <w:sz w:val="24"/>
          <w:szCs w:val="24"/>
          <w:lang w:val="it-IT"/>
        </w:rPr>
        <w:t>)</w:t>
      </w:r>
      <w:r w:rsidR="0027229F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giorni prima della data fissata per l’Assemblea elettiva unitamente al proprio curriculum, redatto in formato europeo, da cui si evincono </w:t>
      </w:r>
      <w:r w:rsidR="00611407">
        <w:rPr>
          <w:rFonts w:eastAsia="Arial"/>
          <w:sz w:val="24"/>
          <w:szCs w:val="24"/>
          <w:lang w:val="it-IT"/>
        </w:rPr>
        <w:t>i</w:t>
      </w:r>
      <w:r w:rsidRPr="00796D1D">
        <w:rPr>
          <w:rFonts w:eastAsia="Arial"/>
          <w:sz w:val="24"/>
          <w:szCs w:val="24"/>
          <w:lang w:val="it-IT"/>
        </w:rPr>
        <w:t xml:space="preserve"> requisiti professionali e/o di esperienza previsti.</w:t>
      </w:r>
    </w:p>
    <w:p w14:paraId="42232260" w14:textId="60226C34" w:rsidR="00E35739" w:rsidRPr="00796D1D" w:rsidRDefault="009204E1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434525">
        <w:rPr>
          <w:rFonts w:eastAsia="Arial"/>
          <w:sz w:val="24"/>
          <w:szCs w:val="24"/>
          <w:lang w:val="it-IT"/>
        </w:rPr>
        <w:t>Il Segretario Provinciale, a</w:t>
      </w:r>
      <w:r w:rsidR="00611407" w:rsidRPr="00434525">
        <w:rPr>
          <w:rFonts w:eastAsia="Arial"/>
          <w:sz w:val="24"/>
          <w:szCs w:val="24"/>
          <w:lang w:val="it-IT"/>
        </w:rPr>
        <w:t>ccertata</w:t>
      </w:r>
      <w:r w:rsidR="000B0C5A" w:rsidRPr="00434525">
        <w:rPr>
          <w:rFonts w:eastAsia="Arial"/>
          <w:sz w:val="24"/>
          <w:szCs w:val="24"/>
          <w:lang w:val="it-IT"/>
        </w:rPr>
        <w:t xml:space="preserve"> l’esistenza</w:t>
      </w:r>
      <w:r w:rsidR="000B0C5A" w:rsidRPr="00796D1D">
        <w:rPr>
          <w:rFonts w:eastAsia="Arial"/>
          <w:sz w:val="24"/>
          <w:szCs w:val="24"/>
          <w:lang w:val="it-IT"/>
        </w:rPr>
        <w:t xml:space="preserve"> dei </w:t>
      </w:r>
      <w:proofErr w:type="gramStart"/>
      <w:r w:rsidR="000B0C5A" w:rsidRPr="00796D1D">
        <w:rPr>
          <w:rFonts w:eastAsia="Arial"/>
          <w:sz w:val="24"/>
          <w:szCs w:val="24"/>
          <w:lang w:val="it-IT"/>
        </w:rPr>
        <w:t>predetti</w:t>
      </w:r>
      <w:proofErr w:type="gramEnd"/>
      <w:r w:rsidR="000B0C5A"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FA1B80">
        <w:rPr>
          <w:rFonts w:eastAsia="Arial"/>
          <w:sz w:val="24"/>
          <w:szCs w:val="24"/>
          <w:lang w:val="it-IT"/>
        </w:rPr>
        <w:t>a</w:t>
      </w:r>
      <w:r w:rsidR="000B0C5A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="000B0C5A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8EA9597" w14:textId="7C28A6F6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Risultano eletti i </w:t>
      </w:r>
      <w:r w:rsidR="003B0FCC">
        <w:rPr>
          <w:rFonts w:eastAsia="Arial"/>
          <w:sz w:val="24"/>
          <w:szCs w:val="24"/>
          <w:lang w:val="it-IT"/>
        </w:rPr>
        <w:t>tre</w:t>
      </w:r>
      <w:r w:rsidRPr="00796D1D">
        <w:rPr>
          <w:rFonts w:eastAsia="Arial"/>
          <w:sz w:val="24"/>
          <w:szCs w:val="24"/>
          <w:lang w:val="it-IT"/>
        </w:rPr>
        <w:t xml:space="preserve"> candidati più votati. In caso di candidati che ricevono lo stesso numero di voti, </w:t>
      </w:r>
      <w:r w:rsidR="000777BE" w:rsidRPr="00796D1D">
        <w:rPr>
          <w:rFonts w:eastAsia="Arial"/>
          <w:sz w:val="24"/>
          <w:szCs w:val="24"/>
          <w:lang w:val="it-IT"/>
        </w:rPr>
        <w:t>risulta eletto il maggiore di età</w:t>
      </w:r>
      <w:r w:rsidRPr="00796D1D">
        <w:rPr>
          <w:rFonts w:eastAsia="Arial"/>
          <w:sz w:val="24"/>
          <w:szCs w:val="24"/>
          <w:lang w:val="it-IT"/>
        </w:rPr>
        <w:t>.</w:t>
      </w:r>
    </w:p>
    <w:p w14:paraId="3A799E18" w14:textId="77777777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Nella seduta di insediamento, ordinariamente da effettuarsi dopo la proclamazione degli eletti nella stessa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sede assembleare e comunque entro il termine massimo di trenta giorni, il primo degli eletti, e a parità di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voti il più anziano di età, provvede alla verifica della regolare composizione del Collegio</w:t>
      </w:r>
      <w:r w:rsidR="000777BE" w:rsidRPr="00796D1D">
        <w:rPr>
          <w:rFonts w:eastAsia="Arial"/>
          <w:sz w:val="24"/>
          <w:szCs w:val="24"/>
          <w:lang w:val="it-IT"/>
        </w:rPr>
        <w:t>.</w:t>
      </w:r>
    </w:p>
    <w:p w14:paraId="66B2C932" w14:textId="77777777" w:rsidR="00E35739" w:rsidRPr="00796D1D" w:rsidRDefault="000B0C5A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Il Presidente viene eletto dai componenti dell’intero Collegio fra i </w:t>
      </w:r>
      <w:r w:rsidR="000777BE" w:rsidRPr="00796D1D">
        <w:rPr>
          <w:rFonts w:eastAsia="Arial"/>
          <w:sz w:val="24"/>
          <w:szCs w:val="24"/>
          <w:lang w:val="it-IT"/>
        </w:rPr>
        <w:t xml:space="preserve">propri </w:t>
      </w:r>
      <w:r w:rsidRPr="00796D1D">
        <w:rPr>
          <w:rFonts w:eastAsia="Arial"/>
          <w:sz w:val="24"/>
          <w:szCs w:val="24"/>
          <w:lang w:val="it-IT"/>
        </w:rPr>
        <w:t>componenti.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Ciascun candidato deve sottoscrivere la propria dichiarazione di disponibilità a concorrere alla elezione.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Tutte le votazioni devono essere effettuate a scrutinio segreto mediante schede.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 xml:space="preserve">Ogni </w:t>
      </w:r>
      <w:r w:rsidR="000777BE" w:rsidRPr="00796D1D">
        <w:rPr>
          <w:rFonts w:eastAsia="Arial"/>
          <w:sz w:val="24"/>
          <w:szCs w:val="24"/>
          <w:lang w:val="it-IT"/>
        </w:rPr>
        <w:t>componente</w:t>
      </w:r>
      <w:r w:rsidRPr="00796D1D">
        <w:rPr>
          <w:rFonts w:eastAsia="Arial"/>
          <w:sz w:val="24"/>
          <w:szCs w:val="24"/>
          <w:lang w:val="it-IT"/>
        </w:rPr>
        <w:t xml:space="preserve"> potrà esprimere una sola preferenza.</w:t>
      </w:r>
      <w:r w:rsidR="000777BE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L’elezione del Presidente avviene a maggioranza semplice.</w:t>
      </w:r>
    </w:p>
    <w:p w14:paraId="73DD7221" w14:textId="77777777" w:rsidR="00E35739" w:rsidRPr="00796D1D" w:rsidRDefault="000777BE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il Collegio si integra alla sua prima riunione con il primo dei non eletti e, in caso di parità, con il più anziano di età.</w:t>
      </w:r>
      <w:r w:rsidR="000B4FEF" w:rsidRPr="00796D1D">
        <w:rPr>
          <w:rFonts w:eastAsia="Arial"/>
          <w:sz w:val="24"/>
          <w:szCs w:val="24"/>
          <w:lang w:val="it-IT"/>
        </w:rPr>
        <w:t xml:space="preserve"> </w:t>
      </w:r>
    </w:p>
    <w:p w14:paraId="11705C92" w14:textId="59E04315" w:rsidR="000777BE" w:rsidRPr="00796D1D" w:rsidRDefault="000B4FEF" w:rsidP="0014507A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Collegio sarà da considerare comunque integro</w:t>
      </w:r>
      <w:r w:rsidR="001E0467" w:rsidRPr="00796D1D">
        <w:rPr>
          <w:rFonts w:eastAsia="Arial"/>
          <w:sz w:val="24"/>
          <w:szCs w:val="24"/>
          <w:lang w:val="it-IT"/>
        </w:rPr>
        <w:t xml:space="preserve"> fino a quando sarà composto da almeno </w:t>
      </w:r>
      <w:proofErr w:type="gramStart"/>
      <w:r w:rsidR="003B0FCC">
        <w:rPr>
          <w:rFonts w:eastAsia="Arial"/>
          <w:sz w:val="24"/>
          <w:szCs w:val="24"/>
          <w:lang w:val="it-IT"/>
        </w:rPr>
        <w:t>2</w:t>
      </w:r>
      <w:proofErr w:type="gramEnd"/>
      <w:r w:rsidR="001E0467" w:rsidRPr="00796D1D">
        <w:rPr>
          <w:rFonts w:eastAsia="Arial"/>
          <w:sz w:val="24"/>
          <w:szCs w:val="24"/>
          <w:lang w:val="it-IT"/>
        </w:rPr>
        <w:t xml:space="preserve"> componenti eletti. Al superamento di </w:t>
      </w:r>
      <w:proofErr w:type="gramStart"/>
      <w:r w:rsidR="001E0467" w:rsidRPr="00796D1D">
        <w:rPr>
          <w:rFonts w:eastAsia="Arial"/>
          <w:sz w:val="24"/>
          <w:szCs w:val="24"/>
          <w:lang w:val="it-IT"/>
        </w:rPr>
        <w:t>2</w:t>
      </w:r>
      <w:proofErr w:type="gramEnd"/>
      <w:r w:rsidR="001E0467" w:rsidRPr="00796D1D">
        <w:rPr>
          <w:rFonts w:eastAsia="Arial"/>
          <w:sz w:val="24"/>
          <w:szCs w:val="24"/>
          <w:lang w:val="it-IT"/>
        </w:rPr>
        <w:t xml:space="preserve"> sostituzioni di componenti, il Collegio sarà considerato integralmente decaduto e sarà cura del Consiglio </w:t>
      </w:r>
      <w:r w:rsidR="00611407">
        <w:rPr>
          <w:rFonts w:eastAsia="Arial"/>
          <w:sz w:val="24"/>
          <w:szCs w:val="24"/>
          <w:lang w:val="it-IT"/>
        </w:rPr>
        <w:t>Direttivo</w:t>
      </w:r>
      <w:r w:rsidR="001E0467" w:rsidRPr="00796D1D">
        <w:rPr>
          <w:rFonts w:eastAsia="Arial"/>
          <w:sz w:val="24"/>
          <w:szCs w:val="24"/>
          <w:lang w:val="it-IT"/>
        </w:rPr>
        <w:t xml:space="preserve"> convocare l’Assemblea per la conseguente elezione.</w:t>
      </w:r>
    </w:p>
    <w:p w14:paraId="4E45E192" w14:textId="7F152EDD" w:rsidR="00405C10" w:rsidRPr="00796D1D" w:rsidRDefault="00405C10" w:rsidP="0014507A">
      <w:pPr>
        <w:spacing w:before="60" w:after="60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Articolo </w:t>
      </w:r>
      <w:r w:rsidR="00E35739" w:rsidRPr="00796D1D">
        <w:rPr>
          <w:rFonts w:eastAsia="Arial"/>
          <w:b/>
          <w:sz w:val="24"/>
          <w:szCs w:val="24"/>
          <w:lang w:val="it-IT"/>
        </w:rPr>
        <w:t>8</w:t>
      </w:r>
      <w:r w:rsidRPr="00796D1D">
        <w:rPr>
          <w:rFonts w:eastAsia="Arial"/>
          <w:b/>
          <w:sz w:val="24"/>
          <w:szCs w:val="24"/>
          <w:lang w:val="it-IT"/>
        </w:rPr>
        <w:t xml:space="preserve"> – Elezione dell’Organo di Controllo e dell</w:t>
      </w:r>
      <w:r w:rsidRPr="00796D1D">
        <w:rPr>
          <w:rFonts w:eastAsia="Arial"/>
          <w:sz w:val="24"/>
          <w:szCs w:val="24"/>
          <w:lang w:val="it-IT"/>
        </w:rPr>
        <w:t>’</w:t>
      </w:r>
      <w:r w:rsidRPr="00796D1D">
        <w:rPr>
          <w:rFonts w:eastAsia="Arial"/>
          <w:b/>
          <w:sz w:val="24"/>
          <w:szCs w:val="24"/>
          <w:lang w:val="it-IT"/>
        </w:rPr>
        <w:t>incaricato della revisione legale dei conti</w:t>
      </w:r>
    </w:p>
    <w:p w14:paraId="3FC59E1A" w14:textId="1F3DEC74" w:rsidR="002B1147" w:rsidRPr="002B1147" w:rsidRDefault="002B1147" w:rsidP="002B1147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2B1147">
        <w:rPr>
          <w:rFonts w:eastAsia="Arial"/>
          <w:sz w:val="24"/>
          <w:szCs w:val="24"/>
          <w:lang w:val="it-IT"/>
        </w:rPr>
        <w:t xml:space="preserve">L’Organo di controllo, qualora non monocratico, è composto da tre membri. I componenti, sia nella forma monocratica che nella forma collegiale, sono scelti fra candidati aventi adeguati requisiti professionali e/o di esperienza ed eletti dall’Assemblea Provinciale. Ai sensi dell’art. 30 del decreto legislativo 3 luglio 2017, n. 117, almeno uno dei membri è scelto tra le categorie di soggetti di cui all’art. 2397, comma 2, del Codice civile. </w:t>
      </w:r>
    </w:p>
    <w:p w14:paraId="0A6298E7" w14:textId="191F94AD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La candidatura va depositata in Segreteria non meno di </w:t>
      </w:r>
      <w:r w:rsidR="003B0FCC">
        <w:rPr>
          <w:rFonts w:eastAsia="Arial"/>
          <w:sz w:val="24"/>
          <w:szCs w:val="24"/>
          <w:lang w:val="it-IT"/>
        </w:rPr>
        <w:t>dieci</w:t>
      </w:r>
      <w:r w:rsidR="005A25A4" w:rsidRPr="00796D1D">
        <w:rPr>
          <w:rFonts w:eastAsia="Arial"/>
          <w:sz w:val="24"/>
          <w:szCs w:val="24"/>
          <w:lang w:val="it-IT"/>
        </w:rPr>
        <w:t xml:space="preserve"> (</w:t>
      </w:r>
      <w:r w:rsidR="003B0FCC">
        <w:rPr>
          <w:rFonts w:eastAsia="Arial"/>
          <w:sz w:val="24"/>
          <w:szCs w:val="24"/>
          <w:lang w:val="it-IT"/>
        </w:rPr>
        <w:t>1</w:t>
      </w:r>
      <w:r w:rsidR="00F15120" w:rsidRPr="00796D1D">
        <w:rPr>
          <w:rFonts w:eastAsia="Arial"/>
          <w:sz w:val="24"/>
          <w:szCs w:val="24"/>
          <w:lang w:val="it-IT"/>
        </w:rPr>
        <w:t>0</w:t>
      </w:r>
      <w:r w:rsidR="005A25A4" w:rsidRPr="00796D1D">
        <w:rPr>
          <w:rFonts w:eastAsia="Arial"/>
          <w:sz w:val="24"/>
          <w:szCs w:val="24"/>
          <w:lang w:val="it-IT"/>
        </w:rPr>
        <w:t>)</w:t>
      </w:r>
      <w:r w:rsidR="00F15120" w:rsidRPr="00796D1D">
        <w:rPr>
          <w:rFonts w:eastAsia="Arial"/>
          <w:sz w:val="24"/>
          <w:szCs w:val="24"/>
          <w:lang w:val="it-IT"/>
        </w:rPr>
        <w:t xml:space="preserve"> </w:t>
      </w:r>
      <w:r w:rsidRPr="00796D1D">
        <w:rPr>
          <w:rFonts w:eastAsia="Arial"/>
          <w:sz w:val="24"/>
          <w:szCs w:val="24"/>
          <w:lang w:val="it-IT"/>
        </w:rPr>
        <w:t>giorni prima della data fissata per l’Assemblea elettiva unitamente al proprio curriculum, redatto in formato europeo, da cui si evincono i requisiti professionali e/o di esperienza previsti.</w:t>
      </w:r>
    </w:p>
    <w:p w14:paraId="039099CF" w14:textId="6BFE6A96" w:rsidR="00E35739" w:rsidRPr="00796D1D" w:rsidRDefault="009204E1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434525">
        <w:rPr>
          <w:rFonts w:eastAsia="Arial"/>
          <w:sz w:val="24"/>
          <w:szCs w:val="24"/>
          <w:lang w:val="it-IT"/>
        </w:rPr>
        <w:t>Il Segretario Provinciale, accertata</w:t>
      </w:r>
      <w:r w:rsidR="00611407">
        <w:rPr>
          <w:rFonts w:eastAsia="Arial"/>
          <w:sz w:val="24"/>
          <w:szCs w:val="24"/>
          <w:lang w:val="it-IT"/>
        </w:rPr>
        <w:t xml:space="preserve"> </w:t>
      </w:r>
      <w:r w:rsidR="000B4FEF" w:rsidRPr="00796D1D">
        <w:rPr>
          <w:rFonts w:eastAsia="Arial"/>
          <w:sz w:val="24"/>
          <w:szCs w:val="24"/>
          <w:lang w:val="it-IT"/>
        </w:rPr>
        <w:t xml:space="preserve">l’esistenza dei </w:t>
      </w:r>
      <w:r w:rsidR="00ED47CA" w:rsidRPr="00796D1D">
        <w:rPr>
          <w:rFonts w:eastAsia="Arial"/>
          <w:sz w:val="24"/>
          <w:szCs w:val="24"/>
          <w:lang w:val="it-IT"/>
        </w:rPr>
        <w:t>già menzionati</w:t>
      </w:r>
      <w:r w:rsidR="000B4FEF" w:rsidRPr="00796D1D">
        <w:rPr>
          <w:rFonts w:eastAsia="Arial"/>
          <w:sz w:val="24"/>
          <w:szCs w:val="24"/>
          <w:lang w:val="it-IT"/>
        </w:rPr>
        <w:t xml:space="preserve"> requisiti e di quelli previsti all’</w:t>
      </w:r>
      <w:r w:rsidR="00942F7E">
        <w:rPr>
          <w:rFonts w:eastAsia="Arial"/>
          <w:sz w:val="24"/>
          <w:szCs w:val="24"/>
          <w:lang w:val="it-IT"/>
        </w:rPr>
        <w:t>a</w:t>
      </w:r>
      <w:r w:rsidR="000B4FEF" w:rsidRPr="00796D1D">
        <w:rPr>
          <w:rFonts w:eastAsia="Arial"/>
          <w:sz w:val="24"/>
          <w:szCs w:val="24"/>
          <w:lang w:val="it-IT"/>
        </w:rPr>
        <w:t xml:space="preserve">rt. 3.4 del presente regolamento entro 5 giorni dal termine di scadenza delle candidature e </w:t>
      </w:r>
      <w:r w:rsidR="000B4FEF" w:rsidRPr="00796D1D">
        <w:rPr>
          <w:rFonts w:eastAsia="Arial"/>
          <w:sz w:val="24"/>
          <w:szCs w:val="24"/>
          <w:lang w:val="it-IT"/>
        </w:rPr>
        <w:lastRenderedPageBreak/>
        <w:t xml:space="preserve">nei 3 giorni successivi, se sanabile, il candidato dovrà provvedere a regolarizzare </w:t>
      </w:r>
      <w:r w:rsidR="006E00E2" w:rsidRPr="00796D1D">
        <w:rPr>
          <w:rFonts w:eastAsia="Arial"/>
          <w:sz w:val="24"/>
          <w:szCs w:val="24"/>
          <w:lang w:val="it-IT"/>
        </w:rPr>
        <w:t>la sua</w:t>
      </w:r>
      <w:r w:rsidR="000B4FEF" w:rsidRPr="00796D1D">
        <w:rPr>
          <w:rFonts w:eastAsia="Arial"/>
          <w:sz w:val="24"/>
          <w:szCs w:val="24"/>
          <w:lang w:val="it-IT"/>
        </w:rPr>
        <w:t xml:space="preserve"> posizione. In mancanza la candidatura non potrà essere accolta.</w:t>
      </w:r>
    </w:p>
    <w:p w14:paraId="5D693D0A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Risultano eletti i tre candidati più votati.</w:t>
      </w:r>
    </w:p>
    <w:p w14:paraId="2957943B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Nella seduta di insediamento, ordinariamente da effettuarsi dopo la proclamazione degli eletti nella stessa sede assembleare e comunque entro il termine massimo di 30 giorni, il primo degli eletti, e a parità di voti il più anziano di età, provvede alla verifica della regolare composizione del Collegio.</w:t>
      </w:r>
    </w:p>
    <w:p w14:paraId="1FDE6EFB" w14:textId="0B4611C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Il Presidente viene eletto dai componenti dell’intero Organo di Controllo fra i propri componenti. Ciascun candidato deve sottoscrivere la propria dichiarazione di disponibilità a concorrere alla elezione. Tutte le votazioni devono essere effettuate a scrutinio segreto mediante schede. Ogni componente potrà esprimere una sola preferenza. L’elezione del Presidente avviene a maggioranza semplice</w:t>
      </w:r>
      <w:r w:rsidR="00782D21">
        <w:rPr>
          <w:rFonts w:eastAsia="Arial"/>
          <w:sz w:val="24"/>
          <w:szCs w:val="24"/>
          <w:lang w:val="it-IT"/>
        </w:rPr>
        <w:t>.</w:t>
      </w:r>
    </w:p>
    <w:p w14:paraId="33545AF7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sia necessario surrogare un componente a causa di impedimento definitivo, l’Organo di Controllo si integra alla sua prima riunione con il primo dei non eletti e, in caso di parità, con il più anziano di età.</w:t>
      </w:r>
    </w:p>
    <w:p w14:paraId="46329005" w14:textId="7C82F04B" w:rsidR="00E35739" w:rsidRPr="00796D1D" w:rsidRDefault="001E0467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L’Organo di Controllo sarà da considerare comunque integro fino a quando sarà composto da almeno </w:t>
      </w:r>
      <w:proofErr w:type="gramStart"/>
      <w:r w:rsidRPr="00796D1D">
        <w:rPr>
          <w:rFonts w:eastAsia="Arial"/>
          <w:sz w:val="24"/>
          <w:szCs w:val="24"/>
          <w:lang w:val="it-IT"/>
        </w:rPr>
        <w:t>2</w:t>
      </w:r>
      <w:proofErr w:type="gramEnd"/>
      <w:r w:rsidRPr="00796D1D">
        <w:rPr>
          <w:rFonts w:eastAsia="Arial"/>
          <w:sz w:val="24"/>
          <w:szCs w:val="24"/>
          <w:lang w:val="it-IT"/>
        </w:rPr>
        <w:t xml:space="preserve"> componenti eletti. Al superamento di </w:t>
      </w:r>
      <w:proofErr w:type="gramStart"/>
      <w:r w:rsidRPr="00796D1D">
        <w:rPr>
          <w:rFonts w:eastAsia="Arial"/>
          <w:sz w:val="24"/>
          <w:szCs w:val="24"/>
          <w:lang w:val="it-IT"/>
        </w:rPr>
        <w:t>2</w:t>
      </w:r>
      <w:proofErr w:type="gramEnd"/>
      <w:r w:rsidRPr="00796D1D">
        <w:rPr>
          <w:rFonts w:eastAsia="Arial"/>
          <w:sz w:val="24"/>
          <w:szCs w:val="24"/>
          <w:lang w:val="it-IT"/>
        </w:rPr>
        <w:t xml:space="preserve"> sostituzioni di componenti, il Collegio sarà considerato integralmente decaduto e sarà cura del Consiglio </w:t>
      </w:r>
      <w:r w:rsidR="00611407">
        <w:rPr>
          <w:rFonts w:eastAsia="Arial"/>
          <w:sz w:val="24"/>
          <w:szCs w:val="24"/>
          <w:lang w:val="it-IT"/>
        </w:rPr>
        <w:t>Direttivo</w:t>
      </w:r>
      <w:r w:rsidRPr="00796D1D">
        <w:rPr>
          <w:rFonts w:eastAsia="Arial"/>
          <w:sz w:val="24"/>
          <w:szCs w:val="24"/>
          <w:lang w:val="it-IT"/>
        </w:rPr>
        <w:t xml:space="preserve"> convocare l’Assemblea per la conseguente elezione.</w:t>
      </w:r>
    </w:p>
    <w:p w14:paraId="1CCBE4F0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Ove ritenuto opportuno e quando obbligatorio ai sensi delle disposizioni di legge vigenti, l’Assemblea nomina il soggetto incaricato della revisione legale dei conti. </w:t>
      </w:r>
    </w:p>
    <w:p w14:paraId="551A8BDA" w14:textId="77777777" w:rsidR="00E35739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 xml:space="preserve">L’incarico della revisione legale dei conti può essere affidato all’Organo di controllo, a condizione che tutti i suoi membri siano revisori legali iscritti nell’apposito registro. </w:t>
      </w:r>
    </w:p>
    <w:p w14:paraId="7673FAAA" w14:textId="6C67D0F0" w:rsidR="000B4FEF" w:rsidRPr="00796D1D" w:rsidRDefault="000B4FEF" w:rsidP="0014507A">
      <w:pPr>
        <w:pStyle w:val="Paragrafoelenco"/>
        <w:numPr>
          <w:ilvl w:val="1"/>
          <w:numId w:val="11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sz w:val="24"/>
          <w:szCs w:val="24"/>
          <w:lang w:val="it-IT"/>
        </w:rPr>
        <w:t>Qualora i componenti dell’Organo di controllo non siano tutti revisori legali iscritti nell’apposito registro, l’Assemblea affida l’incarico della revisione legale dei conti ad un soggetto iscritto nell’apposito registro o ad una società di revisione legale</w:t>
      </w:r>
      <w:r w:rsidR="008C1145">
        <w:rPr>
          <w:rFonts w:eastAsia="Arial"/>
          <w:sz w:val="24"/>
          <w:szCs w:val="24"/>
          <w:lang w:val="it-IT"/>
        </w:rPr>
        <w:t>.</w:t>
      </w:r>
    </w:p>
    <w:p w14:paraId="40868D29" w14:textId="488723B0" w:rsidR="004A19E5" w:rsidRPr="00796D1D" w:rsidRDefault="00BF4BD8" w:rsidP="002F4723">
      <w:pPr>
        <w:spacing w:before="120" w:after="12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TITOLO </w:t>
      </w:r>
      <w:r w:rsidR="003C59A7" w:rsidRPr="00796D1D">
        <w:rPr>
          <w:rFonts w:eastAsia="Arial"/>
          <w:b/>
          <w:sz w:val="24"/>
          <w:szCs w:val="24"/>
          <w:lang w:val="it-IT"/>
        </w:rPr>
        <w:t>I</w:t>
      </w:r>
      <w:r w:rsidR="0027229F" w:rsidRPr="00796D1D">
        <w:rPr>
          <w:rFonts w:eastAsia="Arial"/>
          <w:b/>
          <w:sz w:val="24"/>
          <w:szCs w:val="24"/>
          <w:lang w:val="it-IT"/>
        </w:rPr>
        <w:t>II</w:t>
      </w:r>
      <w:r w:rsidRPr="00796D1D">
        <w:rPr>
          <w:rFonts w:eastAsia="Arial"/>
          <w:b/>
          <w:sz w:val="24"/>
          <w:szCs w:val="24"/>
          <w:lang w:val="it-IT"/>
        </w:rPr>
        <w:t xml:space="preserve"> –</w:t>
      </w:r>
      <w:r w:rsidR="00865406" w:rsidRPr="00796D1D">
        <w:rPr>
          <w:rFonts w:eastAsia="Arial"/>
          <w:b/>
          <w:sz w:val="24"/>
          <w:szCs w:val="24"/>
          <w:lang w:val="it-IT"/>
        </w:rPr>
        <w:t xml:space="preserve"> INELEGGIBILITA’, INCOMPAT</w:t>
      </w:r>
      <w:r w:rsidR="003B0FCC">
        <w:rPr>
          <w:rFonts w:eastAsia="Arial"/>
          <w:b/>
          <w:sz w:val="24"/>
          <w:szCs w:val="24"/>
          <w:lang w:val="it-IT"/>
        </w:rPr>
        <w:t>IB</w:t>
      </w:r>
      <w:r w:rsidR="00865406" w:rsidRPr="00796D1D">
        <w:rPr>
          <w:rFonts w:eastAsia="Arial"/>
          <w:b/>
          <w:sz w:val="24"/>
          <w:szCs w:val="24"/>
          <w:lang w:val="it-IT"/>
        </w:rPr>
        <w:t>ILITA’ E DECADENZA</w:t>
      </w:r>
    </w:p>
    <w:p w14:paraId="75197D9F" w14:textId="075804CA" w:rsidR="00D76865" w:rsidRPr="00796D1D" w:rsidRDefault="00D76865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611407">
        <w:rPr>
          <w:rFonts w:eastAsia="Arial"/>
          <w:b/>
          <w:sz w:val="24"/>
          <w:szCs w:val="24"/>
          <w:lang w:val="it-IT"/>
        </w:rPr>
        <w:t>9</w:t>
      </w:r>
      <w:r w:rsidRPr="00796D1D">
        <w:rPr>
          <w:rFonts w:eastAsia="Arial"/>
          <w:b/>
          <w:sz w:val="24"/>
          <w:szCs w:val="24"/>
          <w:lang w:val="it-IT"/>
        </w:rPr>
        <w:t xml:space="preserve"> - Incompatibilità, ineleggibilità e cumulo di cariche.</w:t>
      </w:r>
    </w:p>
    <w:p w14:paraId="6D02986F" w14:textId="77777777" w:rsidR="0014507A" w:rsidRDefault="00F8798F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S</w:t>
      </w:r>
      <w:r w:rsidR="00D76865" w:rsidRPr="0014507A">
        <w:rPr>
          <w:rFonts w:eastAsia="Arial"/>
          <w:sz w:val="24"/>
          <w:szCs w:val="24"/>
          <w:lang w:val="it-IT"/>
        </w:rPr>
        <w:t xml:space="preserve">ono incompatibili tra loro cariche negli organi collegiali tra parenti </w:t>
      </w:r>
      <w:r w:rsidR="00C65D25" w:rsidRPr="0014507A">
        <w:rPr>
          <w:rFonts w:eastAsia="Arial"/>
          <w:sz w:val="24"/>
          <w:szCs w:val="24"/>
          <w:lang w:val="it-IT"/>
        </w:rPr>
        <w:t>e affini entro il</w:t>
      </w:r>
      <w:r w:rsidR="00D76865" w:rsidRPr="0014507A">
        <w:rPr>
          <w:rFonts w:eastAsia="Arial"/>
          <w:sz w:val="24"/>
          <w:szCs w:val="24"/>
          <w:lang w:val="it-IT"/>
        </w:rPr>
        <w:t xml:space="preserve"> </w:t>
      </w:r>
      <w:proofErr w:type="gramStart"/>
      <w:r w:rsidR="00C65D25" w:rsidRPr="0014507A">
        <w:rPr>
          <w:rFonts w:eastAsia="Arial"/>
          <w:sz w:val="24"/>
          <w:szCs w:val="24"/>
          <w:lang w:val="it-IT"/>
        </w:rPr>
        <w:t>2</w:t>
      </w:r>
      <w:r w:rsidR="00D76865" w:rsidRPr="0014507A">
        <w:rPr>
          <w:rFonts w:eastAsia="Arial"/>
          <w:sz w:val="24"/>
          <w:szCs w:val="24"/>
          <w:lang w:val="it-IT"/>
        </w:rPr>
        <w:t>°</w:t>
      </w:r>
      <w:proofErr w:type="gramEnd"/>
      <w:r w:rsidR="00D76865" w:rsidRPr="0014507A">
        <w:rPr>
          <w:rFonts w:eastAsia="Arial"/>
          <w:sz w:val="24"/>
          <w:szCs w:val="24"/>
          <w:lang w:val="it-IT"/>
        </w:rPr>
        <w:t xml:space="preserve"> grado.</w:t>
      </w:r>
    </w:p>
    <w:p w14:paraId="4DE60C15" w14:textId="3CC7883A" w:rsidR="0014507A" w:rsidRDefault="00D76865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Non sono eleggibili a qualsiasi carica all’interno </w:t>
      </w:r>
      <w:r w:rsidR="00611407" w:rsidRPr="0014507A">
        <w:rPr>
          <w:sz w:val="24"/>
          <w:szCs w:val="24"/>
        </w:rPr>
        <w:t xml:space="preserve">del </w:t>
      </w:r>
      <w:r w:rsidR="00611407" w:rsidRPr="000B3CDB">
        <w:rPr>
          <w:bCs/>
          <w:sz w:val="24"/>
          <w:szCs w:val="24"/>
          <w:lang w:eastAsia="it-IT"/>
        </w:rPr>
        <w:t>Comitato Provinciale Unpli ___________</w:t>
      </w:r>
      <w:r w:rsidR="00611407" w:rsidRPr="0014507A">
        <w:rPr>
          <w:bCs/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 xml:space="preserve">i </w:t>
      </w:r>
      <w:r w:rsidR="00421CEF" w:rsidRPr="0014507A">
        <w:rPr>
          <w:rFonts w:eastAsia="Arial"/>
          <w:sz w:val="24"/>
          <w:szCs w:val="24"/>
          <w:lang w:val="it-IT"/>
        </w:rPr>
        <w:t xml:space="preserve">soci delle Pro Loco, ai quali sono state applicate le </w:t>
      </w:r>
      <w:r w:rsidRPr="0014507A">
        <w:rPr>
          <w:rFonts w:eastAsia="Arial"/>
          <w:sz w:val="24"/>
          <w:szCs w:val="24"/>
          <w:lang w:val="it-IT"/>
        </w:rPr>
        <w:t>sanzioni disciplinari</w:t>
      </w:r>
      <w:r w:rsidR="00421CEF" w:rsidRPr="0014507A">
        <w:rPr>
          <w:rFonts w:eastAsia="Arial"/>
          <w:sz w:val="24"/>
          <w:szCs w:val="24"/>
          <w:lang w:val="it-IT"/>
        </w:rPr>
        <w:t xml:space="preserve"> previste dallo Statuto UNPLI</w:t>
      </w:r>
      <w:r w:rsidR="0075480E">
        <w:rPr>
          <w:rFonts w:eastAsia="Arial"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421CEF" w:rsidRPr="0014507A">
        <w:rPr>
          <w:rFonts w:eastAsia="Arial"/>
          <w:sz w:val="24"/>
          <w:szCs w:val="24"/>
          <w:lang w:val="it-IT"/>
        </w:rPr>
        <w:t xml:space="preserve">, dallo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 xml:space="preserve">(Regione)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14507A">
        <w:rPr>
          <w:rFonts w:eastAsia="Arial"/>
          <w:sz w:val="24"/>
          <w:szCs w:val="24"/>
          <w:lang w:val="it-IT"/>
        </w:rPr>
        <w:t xml:space="preserve"> </w:t>
      </w:r>
      <w:r w:rsidR="00421CEF" w:rsidRPr="0014507A">
        <w:rPr>
          <w:rFonts w:eastAsia="Arial"/>
          <w:sz w:val="24"/>
          <w:szCs w:val="24"/>
          <w:lang w:val="it-IT"/>
        </w:rPr>
        <w:t>e dalle norme regolamentari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61677F41" w14:textId="248806B5" w:rsidR="00D76865" w:rsidRDefault="00611407" w:rsidP="0014507A">
      <w:pPr>
        <w:pStyle w:val="Paragrafoelenco"/>
        <w:numPr>
          <w:ilvl w:val="1"/>
          <w:numId w:val="33"/>
        </w:numPr>
        <w:spacing w:before="60" w:after="60"/>
        <w:ind w:left="567" w:right="11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sz w:val="24"/>
          <w:szCs w:val="24"/>
        </w:rPr>
        <w:t xml:space="preserve">Nel </w:t>
      </w:r>
      <w:r w:rsidRPr="000B3CDB">
        <w:rPr>
          <w:bCs/>
          <w:sz w:val="24"/>
          <w:szCs w:val="24"/>
          <w:lang w:eastAsia="it-IT"/>
        </w:rPr>
        <w:t>Comitato Provinciale Unpli ___________</w:t>
      </w:r>
      <w:r w:rsidRPr="0014507A">
        <w:rPr>
          <w:bCs/>
          <w:sz w:val="24"/>
          <w:szCs w:val="24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14507A">
        <w:rPr>
          <w:rFonts w:eastAsia="Arial"/>
          <w:sz w:val="24"/>
          <w:szCs w:val="24"/>
          <w:lang w:val="it-IT"/>
        </w:rPr>
        <w:t xml:space="preserve"> </w:t>
      </w:r>
      <w:r w:rsidR="00D76865" w:rsidRPr="0014507A">
        <w:rPr>
          <w:rFonts w:eastAsia="Arial"/>
          <w:sz w:val="24"/>
          <w:szCs w:val="24"/>
          <w:lang w:val="it-IT"/>
        </w:rPr>
        <w:t>si può assumere una sola carica amministrativa per ogni sede associata.</w:t>
      </w:r>
    </w:p>
    <w:p w14:paraId="73B1040E" w14:textId="42FF3267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611407">
        <w:rPr>
          <w:rFonts w:eastAsia="Arial"/>
          <w:b/>
          <w:sz w:val="24"/>
          <w:szCs w:val="24"/>
          <w:lang w:val="it-IT"/>
        </w:rPr>
        <w:t>0</w:t>
      </w:r>
      <w:r w:rsidRPr="00796D1D">
        <w:rPr>
          <w:rFonts w:eastAsia="Arial"/>
          <w:b/>
          <w:sz w:val="24"/>
          <w:szCs w:val="24"/>
          <w:lang w:val="it-IT"/>
        </w:rPr>
        <w:t xml:space="preserve"> – Decadenza o dimissioni dagli organi collegiali</w:t>
      </w:r>
    </w:p>
    <w:p w14:paraId="68F58B6A" w14:textId="74F9DDC5" w:rsidR="004A19E5" w:rsidRDefault="00BF4BD8" w:rsidP="002F4723">
      <w:pPr>
        <w:pStyle w:val="Paragrafoelenco"/>
        <w:numPr>
          <w:ilvl w:val="1"/>
          <w:numId w:val="34"/>
        </w:numPr>
        <w:tabs>
          <w:tab w:val="left" w:pos="660"/>
        </w:tabs>
        <w:spacing w:before="120" w:after="12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In caso di decadenza o di dimissioni durante il corso del mandato, i decaduti o dimessi sono sostituiti dai primi dei non eletti ne</w:t>
      </w:r>
      <w:r w:rsidR="003B0FCC" w:rsidRPr="0014507A">
        <w:rPr>
          <w:rFonts w:eastAsia="Arial"/>
          <w:sz w:val="24"/>
          <w:szCs w:val="24"/>
          <w:lang w:val="it-IT"/>
        </w:rPr>
        <w:t>lle</w:t>
      </w:r>
      <w:r w:rsidRPr="0014507A">
        <w:rPr>
          <w:rFonts w:eastAsia="Arial"/>
          <w:sz w:val="24"/>
          <w:szCs w:val="24"/>
          <w:lang w:val="it-IT"/>
        </w:rPr>
        <w:t xml:space="preserve"> rispettiv</w:t>
      </w:r>
      <w:r w:rsidR="003B0FCC" w:rsidRPr="0014507A">
        <w:rPr>
          <w:rFonts w:eastAsia="Arial"/>
          <w:sz w:val="24"/>
          <w:szCs w:val="24"/>
          <w:lang w:val="it-IT"/>
        </w:rPr>
        <w:t>e liste</w:t>
      </w:r>
      <w:r w:rsidRPr="0014507A">
        <w:rPr>
          <w:rFonts w:eastAsia="Arial"/>
          <w:sz w:val="24"/>
          <w:szCs w:val="24"/>
          <w:lang w:val="it-IT"/>
        </w:rPr>
        <w:t xml:space="preserve">. Se le decadenze o dimissioni raggiungono il numero di maggioranza dei componenti originariamente eletti si deve procedere a elezioni per il rinnovo dell'organo collegiale mediante Assemblea da convocarsi entro </w:t>
      </w:r>
      <w:r w:rsidR="00604AF2" w:rsidRPr="0014507A">
        <w:rPr>
          <w:rFonts w:eastAsia="Arial"/>
          <w:sz w:val="24"/>
          <w:szCs w:val="24"/>
          <w:lang w:val="it-IT"/>
        </w:rPr>
        <w:t>9</w:t>
      </w:r>
      <w:r w:rsidR="00577796" w:rsidRPr="0014507A">
        <w:rPr>
          <w:rFonts w:eastAsia="Arial"/>
          <w:sz w:val="24"/>
          <w:szCs w:val="24"/>
          <w:lang w:val="it-IT"/>
        </w:rPr>
        <w:t>0</w:t>
      </w:r>
      <w:r w:rsidRPr="0014507A">
        <w:rPr>
          <w:rFonts w:eastAsia="Arial"/>
          <w:sz w:val="24"/>
          <w:szCs w:val="24"/>
          <w:lang w:val="it-IT"/>
        </w:rPr>
        <w:t xml:space="preserve"> giorni con le modalità previste dallo Statuto.</w:t>
      </w:r>
    </w:p>
    <w:p w14:paraId="4D57A884" w14:textId="77777777" w:rsidR="009201A3" w:rsidRDefault="009201A3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</w:p>
    <w:p w14:paraId="1548539F" w14:textId="77777777" w:rsidR="009201A3" w:rsidRDefault="009201A3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</w:p>
    <w:p w14:paraId="1F4B8674" w14:textId="36E89FD4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lastRenderedPageBreak/>
        <w:t xml:space="preserve">TITOLO </w:t>
      </w:r>
      <w:r w:rsidR="0027229F" w:rsidRPr="00796D1D">
        <w:rPr>
          <w:rFonts w:eastAsia="Arial"/>
          <w:b/>
          <w:sz w:val="24"/>
          <w:szCs w:val="24"/>
          <w:lang w:val="it-IT"/>
        </w:rPr>
        <w:t>I</w:t>
      </w:r>
      <w:r w:rsidRPr="00796D1D">
        <w:rPr>
          <w:rFonts w:eastAsia="Arial"/>
          <w:b/>
          <w:sz w:val="24"/>
          <w:szCs w:val="24"/>
          <w:lang w:val="it-IT"/>
        </w:rPr>
        <w:t xml:space="preserve">V – PROCEDURE PER LA PRESENTAZIONE E TRATTAZIONE DEI RICORSI AL COLLEGIO </w:t>
      </w:r>
      <w:r w:rsidR="00611407">
        <w:rPr>
          <w:rFonts w:eastAsia="Arial"/>
          <w:b/>
          <w:sz w:val="24"/>
          <w:szCs w:val="24"/>
          <w:lang w:val="it-IT"/>
        </w:rPr>
        <w:t>PROVINCIALE</w:t>
      </w:r>
      <w:r w:rsidRPr="00796D1D">
        <w:rPr>
          <w:rFonts w:eastAsia="Arial"/>
          <w:b/>
          <w:sz w:val="24"/>
          <w:szCs w:val="24"/>
          <w:lang w:val="it-IT"/>
        </w:rPr>
        <w:t xml:space="preserve"> DEI PROBIVIRI</w:t>
      </w:r>
    </w:p>
    <w:p w14:paraId="3BC9064B" w14:textId="2FCF4DFD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</w:t>
      </w:r>
      <w:r w:rsidR="00577796" w:rsidRPr="00796D1D">
        <w:rPr>
          <w:rFonts w:eastAsia="Arial"/>
          <w:b/>
          <w:sz w:val="24"/>
          <w:szCs w:val="24"/>
          <w:lang w:val="it-IT"/>
        </w:rPr>
        <w:t xml:space="preserve"> 1</w:t>
      </w:r>
      <w:r w:rsidR="00611407">
        <w:rPr>
          <w:rFonts w:eastAsia="Arial"/>
          <w:b/>
          <w:sz w:val="24"/>
          <w:szCs w:val="24"/>
          <w:lang w:val="it-IT"/>
        </w:rPr>
        <w:t>1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577796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Ricorsi</w:t>
      </w:r>
    </w:p>
    <w:p w14:paraId="2D1E0902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 ricorsi vanno presentati esclusivamente in forma scritta a firma autografa</w:t>
      </w:r>
      <w:r w:rsidR="00604AF2" w:rsidRPr="0014507A">
        <w:rPr>
          <w:rFonts w:eastAsia="Arial"/>
          <w:sz w:val="24"/>
          <w:szCs w:val="24"/>
          <w:lang w:val="it-IT"/>
        </w:rPr>
        <w:t xml:space="preserve">, </w:t>
      </w:r>
      <w:r w:rsidRPr="0014507A">
        <w:rPr>
          <w:rFonts w:eastAsia="Arial"/>
          <w:sz w:val="24"/>
          <w:szCs w:val="24"/>
          <w:lang w:val="it-IT"/>
        </w:rPr>
        <w:t>entro il termine massimo di trenta giorni dal momento in cui il ricorrente è venuto a conoscenza del fatto che origina il ricorso.</w:t>
      </w:r>
    </w:p>
    <w:p w14:paraId="14FC4AD4" w14:textId="78E3118A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Il ricorso deve contenere, </w:t>
      </w:r>
      <w:r w:rsidR="00604AF2" w:rsidRPr="0014507A">
        <w:rPr>
          <w:rFonts w:eastAsia="Arial"/>
          <w:sz w:val="24"/>
          <w:szCs w:val="24"/>
          <w:lang w:val="it-IT"/>
        </w:rPr>
        <w:t xml:space="preserve">a </w:t>
      </w:r>
      <w:r w:rsidRPr="0014507A">
        <w:rPr>
          <w:rFonts w:eastAsia="Arial"/>
          <w:sz w:val="24"/>
          <w:szCs w:val="24"/>
          <w:lang w:val="it-IT"/>
        </w:rPr>
        <w:t xml:space="preserve">pena </w:t>
      </w:r>
      <w:r w:rsidR="00604AF2" w:rsidRPr="0014507A">
        <w:rPr>
          <w:rFonts w:eastAsia="Arial"/>
          <w:sz w:val="24"/>
          <w:szCs w:val="24"/>
          <w:lang w:val="it-IT"/>
        </w:rPr>
        <w:t xml:space="preserve">di </w:t>
      </w:r>
      <w:r w:rsidRPr="0014507A">
        <w:rPr>
          <w:rFonts w:eastAsia="Arial"/>
          <w:sz w:val="24"/>
          <w:szCs w:val="24"/>
          <w:lang w:val="it-IT"/>
        </w:rPr>
        <w:t>nullità, lo specifico riferimento alla situazione dell’art</w:t>
      </w:r>
      <w:r w:rsidR="00F55735" w:rsidRPr="0014507A">
        <w:rPr>
          <w:rFonts w:eastAsia="Arial"/>
          <w:sz w:val="24"/>
          <w:szCs w:val="24"/>
          <w:lang w:val="it-IT"/>
        </w:rPr>
        <w:t>.</w:t>
      </w:r>
      <w:r w:rsidR="00604AF2" w:rsidRPr="0014507A">
        <w:rPr>
          <w:rFonts w:eastAsia="Arial"/>
          <w:sz w:val="24"/>
          <w:szCs w:val="24"/>
          <w:lang w:val="it-IT"/>
        </w:rPr>
        <w:t xml:space="preserve"> 1</w:t>
      </w:r>
      <w:r w:rsidR="00611407" w:rsidRPr="0014507A">
        <w:rPr>
          <w:rFonts w:eastAsia="Arial"/>
          <w:sz w:val="24"/>
          <w:szCs w:val="24"/>
          <w:lang w:val="it-IT"/>
        </w:rPr>
        <w:t>4</w:t>
      </w:r>
      <w:r w:rsidRPr="0014507A">
        <w:rPr>
          <w:rFonts w:eastAsia="Arial"/>
          <w:sz w:val="24"/>
          <w:szCs w:val="24"/>
          <w:lang w:val="it-IT"/>
        </w:rPr>
        <w:t xml:space="preserve">.3 dello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>(</w:t>
      </w:r>
      <w:r w:rsidR="00611407" w:rsidRPr="0014507A">
        <w:rPr>
          <w:rFonts w:eastAsia="Arial"/>
          <w:i/>
          <w:iCs/>
          <w:sz w:val="24"/>
          <w:szCs w:val="24"/>
          <w:lang w:val="it-IT"/>
        </w:rPr>
        <w:t>Provincia</w:t>
      </w:r>
      <w:r w:rsidR="0027229F" w:rsidRPr="0014507A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604AF2" w:rsidRPr="0014507A">
        <w:rPr>
          <w:rFonts w:eastAsia="Arial"/>
          <w:sz w:val="24"/>
          <w:szCs w:val="24"/>
          <w:lang w:val="it-IT"/>
        </w:rPr>
        <w:t xml:space="preserve">, </w:t>
      </w:r>
      <w:r w:rsidRPr="0014507A">
        <w:rPr>
          <w:rFonts w:eastAsia="Arial"/>
          <w:sz w:val="24"/>
          <w:szCs w:val="24"/>
          <w:lang w:val="it-IT"/>
        </w:rPr>
        <w:t>cui si riferisce.</w:t>
      </w:r>
    </w:p>
    <w:p w14:paraId="3034EA49" w14:textId="47A55145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I</w:t>
      </w:r>
      <w:r w:rsidR="00094E01" w:rsidRPr="0014507A">
        <w:rPr>
          <w:rFonts w:eastAsia="Arial"/>
          <w:sz w:val="24"/>
          <w:szCs w:val="24"/>
          <w:lang w:val="it-IT"/>
        </w:rPr>
        <w:t>l</w:t>
      </w:r>
      <w:r w:rsidRPr="0014507A">
        <w:rPr>
          <w:rFonts w:eastAsia="Arial"/>
          <w:sz w:val="24"/>
          <w:szCs w:val="24"/>
          <w:lang w:val="it-IT"/>
        </w:rPr>
        <w:t xml:space="preserve"> ricors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va trasmess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al Presidente del Collegio </w:t>
      </w:r>
      <w:r w:rsidR="00611407" w:rsidRPr="0014507A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 xml:space="preserve"> dei Probiviri tramite lettera raccomandata A.R. e copia de</w:t>
      </w:r>
      <w:r w:rsidR="00094E01" w:rsidRPr="0014507A">
        <w:rPr>
          <w:rFonts w:eastAsia="Arial"/>
          <w:sz w:val="24"/>
          <w:szCs w:val="24"/>
          <w:lang w:val="it-IT"/>
        </w:rPr>
        <w:t>llo</w:t>
      </w:r>
      <w:r w:rsidRPr="0014507A">
        <w:rPr>
          <w:rFonts w:eastAsia="Arial"/>
          <w:sz w:val="24"/>
          <w:szCs w:val="24"/>
          <w:lang w:val="it-IT"/>
        </w:rPr>
        <w:t xml:space="preserve"> stess</w:t>
      </w:r>
      <w:r w:rsidR="00094E01" w:rsidRPr="0014507A">
        <w:rPr>
          <w:rFonts w:eastAsia="Arial"/>
          <w:sz w:val="24"/>
          <w:szCs w:val="24"/>
          <w:lang w:val="it-IT"/>
        </w:rPr>
        <w:t>o</w:t>
      </w:r>
      <w:r w:rsidRPr="0014507A">
        <w:rPr>
          <w:rFonts w:eastAsia="Arial"/>
          <w:sz w:val="24"/>
          <w:szCs w:val="24"/>
          <w:lang w:val="it-IT"/>
        </w:rPr>
        <w:t xml:space="preserve"> inviata </w:t>
      </w:r>
      <w:r w:rsidR="00094E01" w:rsidRPr="0014507A">
        <w:rPr>
          <w:rFonts w:eastAsia="Arial"/>
          <w:sz w:val="24"/>
          <w:szCs w:val="24"/>
          <w:lang w:val="it-IT"/>
        </w:rPr>
        <w:t xml:space="preserve">per conoscenza, </w:t>
      </w:r>
      <w:r w:rsidRPr="0014507A">
        <w:rPr>
          <w:rFonts w:eastAsia="Arial"/>
          <w:sz w:val="24"/>
          <w:szCs w:val="24"/>
          <w:lang w:val="it-IT"/>
        </w:rPr>
        <w:t xml:space="preserve">tramite posta </w:t>
      </w:r>
      <w:r w:rsidR="00604AF2" w:rsidRPr="0014507A">
        <w:rPr>
          <w:rFonts w:eastAsia="Arial"/>
          <w:sz w:val="24"/>
          <w:szCs w:val="24"/>
          <w:lang w:val="it-IT"/>
        </w:rPr>
        <w:t>elettronica</w:t>
      </w:r>
      <w:r w:rsidR="00094E01" w:rsidRPr="0014507A">
        <w:rPr>
          <w:rFonts w:eastAsia="Arial"/>
          <w:sz w:val="24"/>
          <w:szCs w:val="24"/>
          <w:lang w:val="it-IT"/>
        </w:rPr>
        <w:t>,</w:t>
      </w:r>
      <w:r w:rsidRPr="0014507A">
        <w:rPr>
          <w:rFonts w:eastAsia="Arial"/>
          <w:sz w:val="24"/>
          <w:szCs w:val="24"/>
          <w:lang w:val="it-IT"/>
        </w:rPr>
        <w:t xml:space="preserve"> al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1955F769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Al Presidente del Collegio </w:t>
      </w:r>
      <w:r w:rsidR="00611407" w:rsidRPr="0014507A">
        <w:rPr>
          <w:rFonts w:eastAsia="Arial"/>
          <w:sz w:val="24"/>
          <w:szCs w:val="24"/>
          <w:lang w:val="it-IT"/>
        </w:rPr>
        <w:t>Provinciale</w:t>
      </w:r>
      <w:r w:rsidR="00604AF2" w:rsidRPr="0014507A">
        <w:rPr>
          <w:rFonts w:eastAsia="Arial"/>
          <w:sz w:val="24"/>
          <w:szCs w:val="24"/>
          <w:lang w:val="it-IT"/>
        </w:rPr>
        <w:t xml:space="preserve"> dei Probiviri</w:t>
      </w:r>
      <w:r w:rsidRPr="0014507A">
        <w:rPr>
          <w:rFonts w:eastAsia="Arial"/>
          <w:sz w:val="24"/>
          <w:szCs w:val="24"/>
          <w:lang w:val="it-IT"/>
        </w:rPr>
        <w:t xml:space="preserve"> è attribuita espressamente la facoltà di compiere un primo</w:t>
      </w:r>
      <w:r w:rsidR="00604AF2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sommario esame per verificare l’ammissibilità del ricorso o il suo rigetto.</w:t>
      </w:r>
    </w:p>
    <w:p w14:paraId="006E95DA" w14:textId="77777777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In caso di esito positivo dell’istruttoria il Presidente del Collegio </w:t>
      </w:r>
      <w:r w:rsidR="00611407" w:rsidRPr="0014507A">
        <w:rPr>
          <w:rFonts w:eastAsia="Arial"/>
          <w:sz w:val="24"/>
          <w:szCs w:val="24"/>
          <w:lang w:val="it-IT"/>
        </w:rPr>
        <w:t xml:space="preserve">Provinciale </w:t>
      </w:r>
      <w:r w:rsidRPr="0014507A">
        <w:rPr>
          <w:rFonts w:eastAsia="Arial"/>
          <w:sz w:val="24"/>
          <w:szCs w:val="24"/>
          <w:lang w:val="it-IT"/>
        </w:rPr>
        <w:t xml:space="preserve">dei Probiviri convocherà senza indugio gli altri componenti del Collegio al fine di addivenire al più presto, e comunque entro il termine di </w:t>
      </w:r>
      <w:r w:rsidR="00094E01" w:rsidRPr="0014507A">
        <w:rPr>
          <w:rFonts w:eastAsia="Arial"/>
          <w:sz w:val="24"/>
          <w:szCs w:val="24"/>
          <w:lang w:val="it-IT"/>
        </w:rPr>
        <w:t xml:space="preserve">novanta </w:t>
      </w:r>
      <w:r w:rsidRPr="0014507A">
        <w:rPr>
          <w:rFonts w:eastAsia="Arial"/>
          <w:sz w:val="24"/>
          <w:szCs w:val="24"/>
          <w:lang w:val="it-IT"/>
        </w:rPr>
        <w:t>giorni, alla relativa decisione.</w:t>
      </w:r>
    </w:p>
    <w:p w14:paraId="3950669E" w14:textId="327829FE" w:rsidR="0014507A" w:rsidRDefault="00BF4BD8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>Sia gli eventuali rigetti dei ricorsi che le decisioni relative a quelli accolti</w:t>
      </w:r>
      <w:r w:rsidR="00094E01" w:rsidRPr="0014507A">
        <w:rPr>
          <w:rFonts w:eastAsia="Arial"/>
          <w:sz w:val="24"/>
          <w:szCs w:val="24"/>
          <w:lang w:val="it-IT"/>
        </w:rPr>
        <w:t>,</w:t>
      </w:r>
      <w:r w:rsidRPr="0014507A">
        <w:rPr>
          <w:rFonts w:eastAsia="Arial"/>
          <w:sz w:val="24"/>
          <w:szCs w:val="24"/>
          <w:lang w:val="it-IT"/>
        </w:rPr>
        <w:t xml:space="preserve"> dovranno essere notificate al ricorrente tramite raccomandata A.R. contenente le adeguate motivazioni; copia</w:t>
      </w:r>
      <w:r w:rsidR="00094E01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 xml:space="preserve">della notifica va inviata </w:t>
      </w:r>
      <w:r w:rsidR="00094E01" w:rsidRPr="0014507A">
        <w:rPr>
          <w:rFonts w:eastAsia="Arial"/>
          <w:sz w:val="24"/>
          <w:szCs w:val="24"/>
          <w:lang w:val="it-IT"/>
        </w:rPr>
        <w:t xml:space="preserve">per conoscenza, </w:t>
      </w:r>
      <w:r w:rsidRPr="0014507A">
        <w:rPr>
          <w:rFonts w:eastAsia="Arial"/>
          <w:sz w:val="24"/>
          <w:szCs w:val="24"/>
          <w:lang w:val="it-IT"/>
        </w:rPr>
        <w:t xml:space="preserve">tramite posta </w:t>
      </w:r>
      <w:r w:rsidR="00094E01" w:rsidRPr="0014507A">
        <w:rPr>
          <w:rFonts w:eastAsia="Arial"/>
          <w:sz w:val="24"/>
          <w:szCs w:val="24"/>
          <w:lang w:val="it-IT"/>
        </w:rPr>
        <w:t>elettronica,</w:t>
      </w:r>
      <w:r w:rsidRPr="0014507A">
        <w:rPr>
          <w:rFonts w:eastAsia="Arial"/>
          <w:sz w:val="24"/>
          <w:szCs w:val="24"/>
          <w:lang w:val="it-IT"/>
        </w:rPr>
        <w:t xml:space="preserve"> sia al Presidente </w:t>
      </w:r>
      <w:r w:rsidR="000B3CDB">
        <w:rPr>
          <w:rFonts w:eastAsia="Arial"/>
          <w:sz w:val="24"/>
          <w:szCs w:val="24"/>
          <w:lang w:val="it-IT"/>
        </w:rPr>
        <w:t>Provinciale</w:t>
      </w:r>
      <w:r w:rsidRPr="0014507A">
        <w:rPr>
          <w:rFonts w:eastAsia="Arial"/>
          <w:sz w:val="24"/>
          <w:szCs w:val="24"/>
          <w:lang w:val="it-IT"/>
        </w:rPr>
        <w:t xml:space="preserve"> che a quello </w:t>
      </w:r>
      <w:r w:rsidR="00611407" w:rsidRPr="0014507A">
        <w:rPr>
          <w:rFonts w:eastAsia="Arial"/>
          <w:sz w:val="24"/>
          <w:szCs w:val="24"/>
          <w:lang w:val="it-IT"/>
        </w:rPr>
        <w:t>Regionale</w:t>
      </w:r>
      <w:r w:rsidRPr="0014507A">
        <w:rPr>
          <w:rFonts w:eastAsia="Arial"/>
          <w:sz w:val="24"/>
          <w:szCs w:val="24"/>
          <w:lang w:val="it-IT"/>
        </w:rPr>
        <w:t xml:space="preserve"> dell’UNPLI</w:t>
      </w:r>
      <w:r w:rsidR="00611407" w:rsidRPr="0014507A">
        <w:rPr>
          <w:rFonts w:eastAsia="Arial"/>
          <w:sz w:val="24"/>
          <w:szCs w:val="24"/>
          <w:lang w:val="it-IT"/>
        </w:rPr>
        <w:t xml:space="preserve"> (</w:t>
      </w:r>
      <w:r w:rsidR="00611407" w:rsidRPr="0014507A">
        <w:rPr>
          <w:rFonts w:eastAsia="Arial"/>
          <w:i/>
          <w:sz w:val="24"/>
          <w:szCs w:val="24"/>
          <w:lang w:val="it-IT"/>
        </w:rPr>
        <w:t>Regione</w:t>
      </w:r>
      <w:r w:rsidR="00611407" w:rsidRPr="0014507A">
        <w:rPr>
          <w:rFonts w:eastAsia="Arial"/>
          <w:sz w:val="24"/>
          <w:szCs w:val="24"/>
          <w:lang w:val="it-IT"/>
        </w:rPr>
        <w:t>)</w:t>
      </w:r>
      <w:r w:rsidR="0075480E">
        <w:rPr>
          <w:rFonts w:eastAsia="Arial"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01D79E48" w14:textId="5C7D8E6B" w:rsidR="004A19E5" w:rsidRPr="0014507A" w:rsidRDefault="00611407" w:rsidP="0014507A">
      <w:pPr>
        <w:pStyle w:val="Paragrafoelenco"/>
        <w:numPr>
          <w:ilvl w:val="1"/>
          <w:numId w:val="35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sz w:val="24"/>
          <w:szCs w:val="24"/>
          <w:lang w:val="it-IT"/>
        </w:rPr>
        <w:t xml:space="preserve">Avverso le </w:t>
      </w:r>
      <w:r w:rsidR="00BF4BD8" w:rsidRPr="0014507A">
        <w:rPr>
          <w:rFonts w:eastAsia="Arial"/>
          <w:sz w:val="24"/>
          <w:szCs w:val="24"/>
          <w:lang w:val="it-IT"/>
        </w:rPr>
        <w:t xml:space="preserve">decisioni del Collegio </w:t>
      </w:r>
      <w:r w:rsidRPr="0014507A">
        <w:rPr>
          <w:rFonts w:eastAsia="Arial"/>
          <w:sz w:val="24"/>
          <w:szCs w:val="24"/>
          <w:lang w:val="it-IT"/>
        </w:rPr>
        <w:t>Provinciale</w:t>
      </w:r>
      <w:r w:rsidR="00BF4BD8" w:rsidRPr="0014507A">
        <w:rPr>
          <w:rFonts w:eastAsia="Arial"/>
          <w:sz w:val="24"/>
          <w:szCs w:val="24"/>
          <w:lang w:val="it-IT"/>
        </w:rPr>
        <w:t xml:space="preserve"> dei Probiviri </w:t>
      </w:r>
      <w:r w:rsidRPr="0014507A">
        <w:rPr>
          <w:rFonts w:eastAsia="Arial"/>
          <w:sz w:val="24"/>
          <w:szCs w:val="24"/>
          <w:lang w:val="it-IT"/>
        </w:rPr>
        <w:t>è possibile proporre ricorso al Collegio Regionale dei Probiviri le cui decisioni sul ricorso sono</w:t>
      </w:r>
      <w:r w:rsidR="00BF4BD8" w:rsidRPr="0014507A">
        <w:rPr>
          <w:rFonts w:eastAsia="Arial"/>
          <w:sz w:val="24"/>
          <w:szCs w:val="24"/>
          <w:lang w:val="it-IT"/>
        </w:rPr>
        <w:t xml:space="preserve"> inappellabili e quindi definitive.</w:t>
      </w:r>
    </w:p>
    <w:p w14:paraId="71D0BF2C" w14:textId="77777777" w:rsidR="00094E01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 – NORME GENERALI DI FUNZIONAMENTO</w:t>
      </w:r>
    </w:p>
    <w:p w14:paraId="5249CD9A" w14:textId="3187E27A" w:rsidR="004A19E5" w:rsidRPr="00796D1D" w:rsidRDefault="00BF4BD8" w:rsidP="0014507A">
      <w:pPr>
        <w:spacing w:before="60" w:after="60"/>
        <w:ind w:right="13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094E01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2</w:t>
      </w:r>
      <w:r w:rsidRPr="00796D1D">
        <w:rPr>
          <w:rFonts w:eastAsia="Arial"/>
          <w:b/>
          <w:sz w:val="24"/>
          <w:szCs w:val="24"/>
          <w:lang w:val="it-IT"/>
        </w:rPr>
        <w:t xml:space="preserve"> – Rimandi</w:t>
      </w:r>
    </w:p>
    <w:p w14:paraId="746164AF" w14:textId="27C4F614" w:rsidR="004A19E5" w:rsidRPr="0014507A" w:rsidRDefault="00BF4BD8" w:rsidP="0014507A">
      <w:pPr>
        <w:pStyle w:val="Paragrafoelenco"/>
        <w:numPr>
          <w:ilvl w:val="1"/>
          <w:numId w:val="36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position w:val="1"/>
          <w:sz w:val="24"/>
          <w:szCs w:val="24"/>
          <w:lang w:val="it-IT"/>
        </w:rPr>
        <w:t xml:space="preserve">Per tutto quanto non disciplinato in maniera diversa, si fa espresso riferimento </w:t>
      </w:r>
      <w:r w:rsidRPr="00434525">
        <w:rPr>
          <w:rFonts w:eastAsia="Arial"/>
          <w:position w:val="1"/>
          <w:sz w:val="24"/>
          <w:szCs w:val="24"/>
          <w:lang w:val="it-IT"/>
        </w:rPr>
        <w:t>al</w:t>
      </w:r>
      <w:r w:rsidR="00094E01" w:rsidRPr="00434525">
        <w:rPr>
          <w:rFonts w:eastAsia="Arial"/>
          <w:position w:val="1"/>
          <w:sz w:val="24"/>
          <w:szCs w:val="24"/>
          <w:lang w:val="it-IT"/>
        </w:rPr>
        <w:t xml:space="preserve">lo </w:t>
      </w:r>
      <w:r w:rsidR="009204E1" w:rsidRPr="00434525">
        <w:rPr>
          <w:rFonts w:eastAsia="Arial"/>
          <w:position w:val="1"/>
          <w:sz w:val="24"/>
          <w:szCs w:val="24"/>
          <w:lang w:val="it-IT"/>
        </w:rPr>
        <w:t>Statuto UNPLI</w:t>
      </w:r>
      <w:r w:rsidR="0075480E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9204E1" w:rsidRPr="00434525">
        <w:rPr>
          <w:rFonts w:eastAsia="Arial"/>
          <w:position w:val="1"/>
          <w:sz w:val="24"/>
          <w:szCs w:val="24"/>
          <w:lang w:val="it-IT"/>
        </w:rPr>
        <w:t xml:space="preserve">, nonché allo </w:t>
      </w:r>
      <w:r w:rsidR="00094E01" w:rsidRPr="00434525">
        <w:rPr>
          <w:rFonts w:eastAsia="Arial"/>
          <w:position w:val="1"/>
          <w:sz w:val="24"/>
          <w:szCs w:val="24"/>
          <w:lang w:val="it-IT"/>
        </w:rPr>
        <w:t>Statuto UNPLI</w:t>
      </w:r>
      <w:r w:rsidR="0014507A" w:rsidRPr="00434525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14507A" w:rsidRPr="00434525">
        <w:rPr>
          <w:rFonts w:eastAsia="Arial"/>
          <w:i/>
          <w:iCs/>
          <w:sz w:val="24"/>
          <w:szCs w:val="24"/>
          <w:lang w:val="it-IT"/>
        </w:rPr>
        <w:t>(</w:t>
      </w:r>
      <w:r w:rsidR="0014507A" w:rsidRPr="0014507A">
        <w:rPr>
          <w:rFonts w:eastAsia="Arial"/>
          <w:i/>
          <w:iCs/>
          <w:sz w:val="24"/>
          <w:szCs w:val="24"/>
          <w:lang w:val="it-IT"/>
        </w:rPr>
        <w:t>Regione)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9204E1">
        <w:rPr>
          <w:rFonts w:eastAsia="Arial"/>
          <w:i/>
          <w:iCs/>
          <w:sz w:val="24"/>
          <w:szCs w:val="24"/>
          <w:lang w:val="it-IT"/>
        </w:rPr>
        <w:t xml:space="preserve">, </w:t>
      </w:r>
      <w:r w:rsidR="00094E01" w:rsidRPr="0014507A">
        <w:rPr>
          <w:rFonts w:eastAsia="Arial"/>
          <w:position w:val="1"/>
          <w:sz w:val="24"/>
          <w:szCs w:val="24"/>
          <w:lang w:val="it-IT"/>
        </w:rPr>
        <w:t xml:space="preserve">allo Statuto </w:t>
      </w:r>
      <w:r w:rsidR="0027229F" w:rsidRPr="0014507A">
        <w:rPr>
          <w:rFonts w:eastAsia="Arial"/>
          <w:sz w:val="24"/>
          <w:szCs w:val="24"/>
          <w:lang w:val="it-IT"/>
        </w:rPr>
        <w:t xml:space="preserve">UNPLI </w:t>
      </w:r>
      <w:r w:rsidR="0014507A" w:rsidRPr="0014507A">
        <w:rPr>
          <w:rFonts w:eastAsia="Arial"/>
          <w:sz w:val="24"/>
          <w:szCs w:val="24"/>
          <w:lang w:val="it-IT"/>
        </w:rPr>
        <w:t>(</w:t>
      </w:r>
      <w:r w:rsidR="0014507A" w:rsidRPr="0014507A">
        <w:rPr>
          <w:rFonts w:eastAsia="Arial"/>
          <w:i/>
          <w:sz w:val="24"/>
          <w:szCs w:val="24"/>
          <w:lang w:val="it-IT"/>
        </w:rPr>
        <w:t>Provincia</w:t>
      </w:r>
      <w:r w:rsidR="0014507A" w:rsidRPr="0014507A">
        <w:rPr>
          <w:rFonts w:eastAsia="Arial"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14507A">
        <w:rPr>
          <w:rFonts w:eastAsia="Arial"/>
          <w:sz w:val="24"/>
          <w:szCs w:val="24"/>
          <w:lang w:val="it-IT"/>
        </w:rPr>
        <w:t xml:space="preserve"> </w:t>
      </w:r>
      <w:r w:rsidR="00171C56" w:rsidRPr="0014507A">
        <w:rPr>
          <w:rFonts w:eastAsia="Arial"/>
          <w:sz w:val="24"/>
          <w:szCs w:val="24"/>
          <w:lang w:val="it-IT"/>
        </w:rPr>
        <w:t>e a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="00171C56" w:rsidRPr="0014507A">
        <w:rPr>
          <w:rFonts w:eastAsia="Arial"/>
          <w:sz w:val="24"/>
          <w:szCs w:val="24"/>
          <w:lang w:val="it-IT"/>
        </w:rPr>
        <w:t xml:space="preserve"> Regolament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="00171C56" w:rsidRPr="0014507A">
        <w:rPr>
          <w:rFonts w:eastAsia="Arial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vigent</w:t>
      </w:r>
      <w:r w:rsidR="0014507A" w:rsidRPr="0014507A">
        <w:rPr>
          <w:rFonts w:eastAsia="Arial"/>
          <w:sz w:val="24"/>
          <w:szCs w:val="24"/>
          <w:lang w:val="it-IT"/>
        </w:rPr>
        <w:t>i</w:t>
      </w:r>
      <w:r w:rsidRPr="0014507A">
        <w:rPr>
          <w:rFonts w:eastAsia="Arial"/>
          <w:sz w:val="24"/>
          <w:szCs w:val="24"/>
          <w:lang w:val="it-IT"/>
        </w:rPr>
        <w:t>.</w:t>
      </w:r>
    </w:p>
    <w:p w14:paraId="2C7410E7" w14:textId="77777777" w:rsidR="00094E01" w:rsidRPr="00796D1D" w:rsidRDefault="00BF4BD8" w:rsidP="00A93CE7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TITOLO VI – NORME FINALI</w:t>
      </w:r>
    </w:p>
    <w:p w14:paraId="0CC95D40" w14:textId="6532C282" w:rsidR="004A19E5" w:rsidRPr="00796D1D" w:rsidRDefault="00BF4BD8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171C56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3</w:t>
      </w:r>
      <w:r w:rsidRPr="00796D1D">
        <w:rPr>
          <w:rFonts w:eastAsia="Arial"/>
          <w:b/>
          <w:sz w:val="24"/>
          <w:szCs w:val="24"/>
          <w:lang w:val="it-IT"/>
        </w:rPr>
        <w:t xml:space="preserve"> </w:t>
      </w:r>
      <w:r w:rsidR="00094E01" w:rsidRPr="00796D1D">
        <w:rPr>
          <w:rFonts w:eastAsia="Arial"/>
          <w:b/>
          <w:sz w:val="24"/>
          <w:szCs w:val="24"/>
          <w:lang w:val="it-IT"/>
        </w:rPr>
        <w:t>–</w:t>
      </w:r>
      <w:r w:rsidRPr="00796D1D">
        <w:rPr>
          <w:rFonts w:eastAsia="Arial"/>
          <w:b/>
          <w:sz w:val="24"/>
          <w:szCs w:val="24"/>
          <w:lang w:val="it-IT"/>
        </w:rPr>
        <w:t xml:space="preserve"> Abrogazione</w:t>
      </w:r>
    </w:p>
    <w:p w14:paraId="240B0830" w14:textId="23E335D1" w:rsidR="004A19E5" w:rsidRPr="0014507A" w:rsidRDefault="00BF4BD8" w:rsidP="0014507A">
      <w:pPr>
        <w:pStyle w:val="Paragrafoelenco"/>
        <w:numPr>
          <w:ilvl w:val="1"/>
          <w:numId w:val="37"/>
        </w:numPr>
        <w:spacing w:before="60" w:after="60"/>
        <w:ind w:left="567" w:hanging="567"/>
        <w:contextualSpacing w:val="0"/>
        <w:jc w:val="both"/>
        <w:rPr>
          <w:rFonts w:eastAsia="Arial"/>
          <w:sz w:val="24"/>
          <w:szCs w:val="24"/>
          <w:lang w:val="it-IT"/>
        </w:rPr>
      </w:pPr>
      <w:r w:rsidRPr="0014507A">
        <w:rPr>
          <w:rFonts w:eastAsia="Arial"/>
          <w:position w:val="1"/>
          <w:sz w:val="24"/>
          <w:szCs w:val="24"/>
          <w:lang w:val="it-IT"/>
        </w:rPr>
        <w:t>Con l’approvazione del presente testo vengono espressamente abrogati i regolamenti</w:t>
      </w:r>
      <w:r w:rsidR="00171C56" w:rsidRPr="0014507A">
        <w:rPr>
          <w:rFonts w:eastAsia="Arial"/>
          <w:position w:val="1"/>
          <w:sz w:val="24"/>
          <w:szCs w:val="24"/>
          <w:lang w:val="it-IT"/>
        </w:rPr>
        <w:t xml:space="preserve"> </w:t>
      </w:r>
      <w:r w:rsidRPr="0014507A">
        <w:rPr>
          <w:rFonts w:eastAsia="Arial"/>
          <w:sz w:val="24"/>
          <w:szCs w:val="24"/>
          <w:lang w:val="it-IT"/>
        </w:rPr>
        <w:t>precedenti.</w:t>
      </w:r>
    </w:p>
    <w:p w14:paraId="5381A8C0" w14:textId="34941ABB" w:rsidR="000B3D91" w:rsidRDefault="000B3D91" w:rsidP="0014507A">
      <w:pPr>
        <w:spacing w:before="60" w:after="6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 xml:space="preserve">Art. </w:t>
      </w:r>
      <w:r w:rsidR="00421CEF" w:rsidRPr="00796D1D">
        <w:rPr>
          <w:rFonts w:eastAsia="Arial"/>
          <w:b/>
          <w:sz w:val="24"/>
          <w:szCs w:val="24"/>
          <w:lang w:val="it-IT"/>
        </w:rPr>
        <w:t>1</w:t>
      </w:r>
      <w:r w:rsidR="0014507A">
        <w:rPr>
          <w:rFonts w:eastAsia="Arial"/>
          <w:b/>
          <w:sz w:val="24"/>
          <w:szCs w:val="24"/>
          <w:lang w:val="it-IT"/>
        </w:rPr>
        <w:t>4</w:t>
      </w:r>
      <w:r w:rsidRPr="00796D1D">
        <w:rPr>
          <w:rFonts w:eastAsia="Arial"/>
          <w:b/>
          <w:sz w:val="24"/>
          <w:szCs w:val="24"/>
          <w:lang w:val="it-IT"/>
        </w:rPr>
        <w:t xml:space="preserve"> – </w:t>
      </w:r>
      <w:r w:rsidR="00E63DA8">
        <w:rPr>
          <w:rFonts w:eastAsia="Arial"/>
          <w:b/>
          <w:sz w:val="24"/>
          <w:szCs w:val="24"/>
          <w:lang w:val="it-IT"/>
        </w:rPr>
        <w:t>Norma Generale</w:t>
      </w:r>
    </w:p>
    <w:p w14:paraId="60F866FE" w14:textId="62244EFA" w:rsidR="00E63DA8" w:rsidRDefault="00E63DA8" w:rsidP="00E63DA8">
      <w:pPr>
        <w:pStyle w:val="Paragrafoelenco"/>
        <w:numPr>
          <w:ilvl w:val="1"/>
          <w:numId w:val="42"/>
        </w:numPr>
        <w:spacing w:before="60" w:after="60"/>
        <w:ind w:left="567" w:right="11" w:hanging="567"/>
        <w:contextualSpacing w:val="0"/>
        <w:jc w:val="both"/>
        <w:rPr>
          <w:rFonts w:eastAsia="Arial"/>
          <w:position w:val="1"/>
          <w:sz w:val="24"/>
          <w:szCs w:val="24"/>
          <w:lang w:val="it-IT"/>
        </w:rPr>
      </w:pPr>
      <w:r w:rsidRPr="00E63DA8">
        <w:rPr>
          <w:rFonts w:eastAsia="Arial"/>
          <w:position w:val="1"/>
          <w:sz w:val="24"/>
          <w:szCs w:val="24"/>
          <w:lang w:val="it-IT"/>
        </w:rPr>
        <w:t xml:space="preserve">Il presente Regolamento </w:t>
      </w:r>
      <w:r>
        <w:rPr>
          <w:rFonts w:eastAsia="Arial"/>
          <w:position w:val="1"/>
          <w:sz w:val="24"/>
          <w:szCs w:val="24"/>
          <w:lang w:val="it-IT"/>
        </w:rPr>
        <w:t>s</w:t>
      </w:r>
      <w:r w:rsidRPr="00E63DA8">
        <w:rPr>
          <w:rFonts w:eastAsia="Arial"/>
          <w:position w:val="1"/>
          <w:sz w:val="24"/>
          <w:szCs w:val="24"/>
          <w:lang w:val="it-IT"/>
        </w:rPr>
        <w:t xml:space="preserve">arà valido anche per le </w:t>
      </w:r>
      <w:r>
        <w:rPr>
          <w:rFonts w:eastAsia="Arial"/>
          <w:position w:val="1"/>
          <w:sz w:val="24"/>
          <w:szCs w:val="24"/>
          <w:lang w:val="it-IT"/>
        </w:rPr>
        <w:t>Articolazioni Periferiche di cui all’art. 6</w:t>
      </w:r>
      <w:r w:rsidR="00842D79">
        <w:rPr>
          <w:rFonts w:eastAsia="Arial"/>
          <w:position w:val="1"/>
          <w:sz w:val="24"/>
          <w:szCs w:val="24"/>
          <w:lang w:val="it-IT"/>
        </w:rPr>
        <w:t>.</w:t>
      </w:r>
      <w:r>
        <w:rPr>
          <w:rFonts w:eastAsia="Arial"/>
          <w:position w:val="1"/>
          <w:sz w:val="24"/>
          <w:szCs w:val="24"/>
          <w:lang w:val="it-IT"/>
        </w:rPr>
        <w:t xml:space="preserve">1 dello </w:t>
      </w:r>
      <w:r w:rsidR="00842D79">
        <w:rPr>
          <w:rFonts w:eastAsia="Arial"/>
          <w:position w:val="1"/>
          <w:sz w:val="24"/>
          <w:szCs w:val="24"/>
          <w:lang w:val="it-IT"/>
        </w:rPr>
        <w:t>S</w:t>
      </w:r>
      <w:r>
        <w:rPr>
          <w:rFonts w:eastAsia="Arial"/>
          <w:position w:val="1"/>
          <w:sz w:val="24"/>
          <w:szCs w:val="24"/>
          <w:lang w:val="it-IT"/>
        </w:rPr>
        <w:t>tatuto UNPLI (</w:t>
      </w:r>
      <w:r w:rsid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>
        <w:rPr>
          <w:rFonts w:eastAsia="Arial"/>
          <w:position w:val="1"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="0075480E" w:rsidRPr="00E63DA8">
        <w:rPr>
          <w:rFonts w:eastAsia="Arial"/>
          <w:position w:val="1"/>
          <w:sz w:val="24"/>
          <w:szCs w:val="24"/>
          <w:lang w:val="it-IT"/>
        </w:rPr>
        <w:t xml:space="preserve"> </w:t>
      </w:r>
      <w:r w:rsidRPr="00E63DA8">
        <w:rPr>
          <w:rFonts w:eastAsia="Arial"/>
          <w:position w:val="1"/>
          <w:sz w:val="24"/>
          <w:szCs w:val="24"/>
          <w:lang w:val="it-IT"/>
        </w:rPr>
        <w:t xml:space="preserve">e le </w:t>
      </w:r>
      <w:r w:rsidR="00842D79">
        <w:rPr>
          <w:rFonts w:eastAsia="Arial"/>
          <w:position w:val="1"/>
          <w:sz w:val="24"/>
          <w:szCs w:val="24"/>
          <w:lang w:val="it-IT"/>
        </w:rPr>
        <w:t>altre tipologie di strutture periferiche</w:t>
      </w:r>
      <w:r w:rsidR="00842D79" w:rsidRPr="00842D79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842D79">
        <w:rPr>
          <w:rFonts w:eastAsia="Arial"/>
          <w:position w:val="1"/>
          <w:sz w:val="24"/>
          <w:szCs w:val="24"/>
          <w:lang w:val="it-IT"/>
        </w:rPr>
        <w:t>c</w:t>
      </w:r>
      <w:r w:rsidR="00842D79" w:rsidRPr="00E63DA8">
        <w:rPr>
          <w:rFonts w:eastAsia="Arial"/>
          <w:position w:val="1"/>
          <w:sz w:val="24"/>
          <w:szCs w:val="24"/>
          <w:lang w:val="it-IT"/>
        </w:rPr>
        <w:t>ostituite sul territorio regionale</w:t>
      </w:r>
      <w:r w:rsidR="00842D79">
        <w:rPr>
          <w:rFonts w:eastAsia="Arial"/>
          <w:position w:val="1"/>
          <w:sz w:val="24"/>
          <w:szCs w:val="24"/>
          <w:lang w:val="it-IT"/>
        </w:rPr>
        <w:t>, comunque definite</w:t>
      </w:r>
      <w:r w:rsidRPr="00E63DA8">
        <w:rPr>
          <w:rFonts w:eastAsia="Arial"/>
          <w:position w:val="1"/>
          <w:sz w:val="24"/>
          <w:szCs w:val="24"/>
          <w:lang w:val="it-IT"/>
        </w:rPr>
        <w:t>,</w:t>
      </w:r>
      <w:r w:rsidR="00842D79">
        <w:rPr>
          <w:rFonts w:eastAsia="Arial"/>
          <w:position w:val="1"/>
          <w:sz w:val="24"/>
          <w:szCs w:val="24"/>
          <w:lang w:val="it-IT"/>
        </w:rPr>
        <w:t xml:space="preserve"> purchè non in contrasto con le disposizioni dello Statuto UNPLI </w:t>
      </w:r>
      <w:r w:rsidR="0075480E">
        <w:rPr>
          <w:bCs/>
          <w:sz w:val="24"/>
          <w:szCs w:val="24"/>
          <w:lang w:eastAsia="it-IT"/>
        </w:rPr>
        <w:t>APS</w:t>
      </w:r>
      <w:r w:rsidR="0075480E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842D79">
        <w:rPr>
          <w:rFonts w:eastAsia="Arial"/>
          <w:position w:val="1"/>
          <w:sz w:val="24"/>
          <w:szCs w:val="24"/>
          <w:lang w:val="it-IT"/>
        </w:rPr>
        <w:t>e dello Statuto UNPLI (</w:t>
      </w:r>
      <w:r w:rsidR="00842D79" w:rsidRP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 w:rsidR="00842D79">
        <w:rPr>
          <w:rFonts w:eastAsia="Arial"/>
          <w:position w:val="1"/>
          <w:sz w:val="24"/>
          <w:szCs w:val="24"/>
          <w:lang w:val="it-IT"/>
        </w:rPr>
        <w:t xml:space="preserve">) </w:t>
      </w:r>
      <w:r w:rsidR="0075480E">
        <w:rPr>
          <w:bCs/>
          <w:sz w:val="24"/>
          <w:szCs w:val="24"/>
          <w:lang w:eastAsia="it-IT"/>
        </w:rPr>
        <w:t>APS</w:t>
      </w:r>
      <w:r w:rsidR="0075480E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842D79">
        <w:rPr>
          <w:rFonts w:eastAsia="Arial"/>
          <w:position w:val="1"/>
          <w:sz w:val="24"/>
          <w:szCs w:val="24"/>
          <w:lang w:val="it-IT"/>
        </w:rPr>
        <w:t>e degli Statuti delle Articolazioni Periferiche di cui all’art. 6.1 lett. a) e b) dello Statuto UNPLI (</w:t>
      </w:r>
      <w:r w:rsidR="00842D79" w:rsidRPr="00842D79">
        <w:rPr>
          <w:rFonts w:eastAsia="Arial"/>
          <w:i/>
          <w:position w:val="1"/>
          <w:sz w:val="24"/>
          <w:szCs w:val="24"/>
          <w:lang w:val="it-IT"/>
        </w:rPr>
        <w:t>Regione</w:t>
      </w:r>
      <w:r w:rsidR="00842D79">
        <w:rPr>
          <w:rFonts w:eastAsia="Arial"/>
          <w:position w:val="1"/>
          <w:sz w:val="24"/>
          <w:szCs w:val="24"/>
          <w:lang w:val="it-IT"/>
        </w:rPr>
        <w:t>)</w:t>
      </w:r>
      <w:r w:rsidR="0075480E">
        <w:rPr>
          <w:rFonts w:eastAsia="Arial"/>
          <w:position w:val="1"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="00842D79">
        <w:rPr>
          <w:rFonts w:eastAsia="Arial"/>
          <w:position w:val="1"/>
          <w:sz w:val="24"/>
          <w:szCs w:val="24"/>
          <w:lang w:val="it-IT"/>
        </w:rPr>
        <w:t>.</w:t>
      </w:r>
    </w:p>
    <w:p w14:paraId="17C11275" w14:textId="6D5F9A5D" w:rsidR="00E63DA8" w:rsidRDefault="00E63DA8" w:rsidP="00A93CE7">
      <w:pPr>
        <w:spacing w:before="120" w:after="120"/>
        <w:ind w:right="11"/>
        <w:jc w:val="center"/>
        <w:rPr>
          <w:rFonts w:eastAsia="Arial"/>
          <w:b/>
          <w:sz w:val="24"/>
          <w:szCs w:val="24"/>
          <w:lang w:val="it-IT"/>
        </w:rPr>
      </w:pPr>
      <w:r w:rsidRPr="00796D1D">
        <w:rPr>
          <w:rFonts w:eastAsia="Arial"/>
          <w:b/>
          <w:sz w:val="24"/>
          <w:szCs w:val="24"/>
          <w:lang w:val="it-IT"/>
        </w:rPr>
        <w:t>Art. 1</w:t>
      </w:r>
      <w:r w:rsidR="00842D79">
        <w:rPr>
          <w:rFonts w:eastAsia="Arial"/>
          <w:b/>
          <w:sz w:val="24"/>
          <w:szCs w:val="24"/>
          <w:lang w:val="it-IT"/>
        </w:rPr>
        <w:t>5</w:t>
      </w:r>
      <w:r w:rsidRPr="00796D1D">
        <w:rPr>
          <w:rFonts w:eastAsia="Arial"/>
          <w:b/>
          <w:sz w:val="24"/>
          <w:szCs w:val="24"/>
          <w:lang w:val="it-IT"/>
        </w:rPr>
        <w:t xml:space="preserve"> – Disposizioni transitorie</w:t>
      </w:r>
    </w:p>
    <w:p w14:paraId="04CF5355" w14:textId="08F858DC" w:rsidR="00842D79" w:rsidRPr="00842D79" w:rsidRDefault="000B3D91" w:rsidP="00842D79">
      <w:pPr>
        <w:pStyle w:val="Paragrafoelenco"/>
        <w:numPr>
          <w:ilvl w:val="1"/>
          <w:numId w:val="43"/>
        </w:numPr>
        <w:spacing w:before="60" w:after="60"/>
        <w:ind w:left="567" w:hanging="567"/>
        <w:jc w:val="both"/>
        <w:rPr>
          <w:sz w:val="24"/>
          <w:szCs w:val="24"/>
          <w:lang w:val="it-IT"/>
        </w:rPr>
      </w:pPr>
      <w:r w:rsidRPr="00842D79">
        <w:rPr>
          <w:rFonts w:eastAsia="Arial"/>
          <w:position w:val="1"/>
          <w:sz w:val="24"/>
          <w:szCs w:val="24"/>
          <w:lang w:val="it-IT"/>
        </w:rPr>
        <w:t>Il presente Regolamento viene emanato in attuazione di quanto previsto dall’art. 2</w:t>
      </w:r>
      <w:r w:rsidR="0014507A" w:rsidRPr="00842D79">
        <w:rPr>
          <w:rFonts w:eastAsia="Arial"/>
          <w:position w:val="1"/>
          <w:sz w:val="24"/>
          <w:szCs w:val="24"/>
          <w:lang w:val="it-IT"/>
        </w:rPr>
        <w:t>4</w:t>
      </w:r>
      <w:r w:rsidRPr="00842D79">
        <w:rPr>
          <w:rFonts w:eastAsia="Arial"/>
          <w:position w:val="1"/>
          <w:sz w:val="24"/>
          <w:szCs w:val="24"/>
          <w:lang w:val="it-IT"/>
        </w:rPr>
        <w:t xml:space="preserve">.3 dello Statuto </w:t>
      </w:r>
      <w:r w:rsidR="0027229F" w:rsidRPr="00842D79">
        <w:rPr>
          <w:rFonts w:eastAsia="Arial"/>
          <w:sz w:val="24"/>
          <w:szCs w:val="24"/>
          <w:lang w:val="it-IT"/>
        </w:rPr>
        <w:t xml:space="preserve">UNPLI </w:t>
      </w:r>
      <w:r w:rsidR="0027229F" w:rsidRPr="00842D79">
        <w:rPr>
          <w:rFonts w:eastAsia="Arial"/>
          <w:i/>
          <w:iCs/>
          <w:sz w:val="24"/>
          <w:szCs w:val="24"/>
          <w:lang w:val="it-IT"/>
        </w:rPr>
        <w:t>(</w:t>
      </w:r>
      <w:r w:rsidR="0014507A" w:rsidRPr="00842D79">
        <w:rPr>
          <w:rFonts w:eastAsia="Arial"/>
          <w:i/>
          <w:sz w:val="24"/>
          <w:szCs w:val="24"/>
          <w:lang w:val="it-IT"/>
        </w:rPr>
        <w:t>Provincia</w:t>
      </w:r>
      <w:r w:rsidR="0027229F" w:rsidRPr="00842D79">
        <w:rPr>
          <w:rFonts w:eastAsia="Arial"/>
          <w:i/>
          <w:iCs/>
          <w:sz w:val="24"/>
          <w:szCs w:val="24"/>
          <w:lang w:val="it-IT"/>
        </w:rPr>
        <w:t>)</w:t>
      </w:r>
      <w:r w:rsidR="0075480E">
        <w:rPr>
          <w:rFonts w:eastAsia="Arial"/>
          <w:i/>
          <w:iCs/>
          <w:sz w:val="24"/>
          <w:szCs w:val="24"/>
          <w:lang w:val="it-IT"/>
        </w:rPr>
        <w:t xml:space="preserve"> </w:t>
      </w:r>
      <w:r w:rsidR="0075480E">
        <w:rPr>
          <w:bCs/>
          <w:sz w:val="24"/>
          <w:szCs w:val="24"/>
          <w:lang w:eastAsia="it-IT"/>
        </w:rPr>
        <w:t>APS</w:t>
      </w:r>
      <w:r w:rsidRPr="00842D79">
        <w:rPr>
          <w:rFonts w:eastAsia="Arial"/>
          <w:position w:val="1"/>
          <w:sz w:val="24"/>
          <w:szCs w:val="24"/>
          <w:lang w:val="it-IT"/>
        </w:rPr>
        <w:t>.</w:t>
      </w:r>
    </w:p>
    <w:p w14:paraId="775586CE" w14:textId="77777777" w:rsidR="009201A3" w:rsidRPr="009201A3" w:rsidRDefault="000B3D91" w:rsidP="00842D79">
      <w:pPr>
        <w:pStyle w:val="Paragrafoelenco"/>
        <w:numPr>
          <w:ilvl w:val="1"/>
          <w:numId w:val="43"/>
        </w:numPr>
        <w:spacing w:before="60" w:after="60"/>
        <w:ind w:left="567" w:hanging="567"/>
        <w:jc w:val="both"/>
        <w:rPr>
          <w:sz w:val="24"/>
          <w:szCs w:val="24"/>
          <w:lang w:val="it-IT"/>
        </w:rPr>
      </w:pPr>
      <w:r w:rsidRPr="00842D79">
        <w:rPr>
          <w:rFonts w:eastAsia="Arial"/>
          <w:position w:val="1"/>
          <w:sz w:val="24"/>
          <w:szCs w:val="24"/>
          <w:lang w:val="it-IT"/>
        </w:rPr>
        <w:t xml:space="preserve">Il presente Regolamento entra in vigore il giorno stesso della sua approvazione. </w:t>
      </w:r>
    </w:p>
    <w:p w14:paraId="49CDB0B9" w14:textId="0528551A" w:rsidR="004A19E5" w:rsidRPr="00842D79" w:rsidRDefault="000B3D91" w:rsidP="00842D79">
      <w:pPr>
        <w:pStyle w:val="Paragrafoelenco"/>
        <w:numPr>
          <w:ilvl w:val="1"/>
          <w:numId w:val="43"/>
        </w:numPr>
        <w:spacing w:before="60" w:after="60"/>
        <w:ind w:left="567" w:hanging="567"/>
        <w:jc w:val="both"/>
        <w:rPr>
          <w:sz w:val="24"/>
          <w:szCs w:val="24"/>
          <w:lang w:val="it-IT"/>
        </w:rPr>
      </w:pPr>
      <w:r w:rsidRPr="00842D79">
        <w:rPr>
          <w:rFonts w:eastAsia="Arial"/>
          <w:position w:val="1"/>
          <w:sz w:val="24"/>
          <w:szCs w:val="24"/>
          <w:lang w:val="it-IT"/>
        </w:rPr>
        <w:lastRenderedPageBreak/>
        <w:t xml:space="preserve">Con riferimento agli Organi centrali, Periferici ed ai loro componenti, le disposizioni del presente Regolamento trovano applicazione nel mandato </w:t>
      </w:r>
      <w:r w:rsidR="00827147" w:rsidRPr="00842D79">
        <w:rPr>
          <w:rFonts w:eastAsia="Arial"/>
          <w:position w:val="1"/>
          <w:sz w:val="24"/>
          <w:szCs w:val="24"/>
          <w:lang w:val="it-IT"/>
        </w:rPr>
        <w:t>successiv</w:t>
      </w:r>
      <w:r w:rsidR="00E13E96" w:rsidRPr="00842D79">
        <w:rPr>
          <w:rFonts w:eastAsia="Arial"/>
          <w:position w:val="1"/>
          <w:sz w:val="24"/>
          <w:szCs w:val="24"/>
          <w:lang w:val="it-IT"/>
        </w:rPr>
        <w:t>o</w:t>
      </w:r>
      <w:r w:rsidR="00827147" w:rsidRPr="00842D79">
        <w:rPr>
          <w:rFonts w:eastAsia="Arial"/>
          <w:position w:val="1"/>
          <w:sz w:val="24"/>
          <w:szCs w:val="24"/>
          <w:lang w:val="it-IT"/>
        </w:rPr>
        <w:t>.</w:t>
      </w:r>
    </w:p>
    <w:p w14:paraId="39812B95" w14:textId="0AFC0162" w:rsidR="000B3D91" w:rsidRDefault="000B3D91" w:rsidP="0014507A">
      <w:pPr>
        <w:spacing w:before="60" w:after="60"/>
        <w:ind w:right="13"/>
        <w:jc w:val="both"/>
        <w:rPr>
          <w:rFonts w:eastAsia="Arial"/>
          <w:b/>
          <w:sz w:val="24"/>
          <w:szCs w:val="24"/>
          <w:lang w:val="it-IT"/>
        </w:rPr>
      </w:pPr>
    </w:p>
    <w:p w14:paraId="2B71BF68" w14:textId="4F9F9F7E" w:rsidR="004A19E5" w:rsidRPr="00796D1D" w:rsidRDefault="00BF4BD8" w:rsidP="0014507A">
      <w:pPr>
        <w:spacing w:before="60" w:after="60"/>
        <w:ind w:right="13"/>
        <w:jc w:val="both"/>
        <w:rPr>
          <w:rFonts w:eastAsia="Arial"/>
          <w:bCs/>
          <w:i/>
          <w:iCs/>
          <w:sz w:val="24"/>
          <w:szCs w:val="24"/>
          <w:lang w:val="it-IT"/>
        </w:rPr>
      </w:pP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Approvato </w:t>
      </w:r>
      <w:r w:rsidRPr="000B3CDB">
        <w:rPr>
          <w:rFonts w:eastAsia="Arial"/>
          <w:bCs/>
          <w:i/>
          <w:iCs/>
          <w:sz w:val="24"/>
          <w:szCs w:val="24"/>
          <w:lang w:val="it-IT"/>
        </w:rPr>
        <w:t>nel</w:t>
      </w:r>
      <w:r w:rsidR="000B3D91" w:rsidRPr="000B3CDB">
        <w:rPr>
          <w:rFonts w:eastAsia="Arial"/>
          <w:bCs/>
          <w:i/>
          <w:iCs/>
          <w:sz w:val="24"/>
          <w:szCs w:val="24"/>
          <w:lang w:val="it-IT"/>
        </w:rPr>
        <w:t xml:space="preserve">l’Assemblea </w:t>
      </w:r>
      <w:r w:rsidR="0014507A" w:rsidRPr="000B3CDB">
        <w:rPr>
          <w:i/>
          <w:sz w:val="24"/>
          <w:szCs w:val="24"/>
        </w:rPr>
        <w:t xml:space="preserve">del </w:t>
      </w:r>
      <w:r w:rsidR="0014507A" w:rsidRPr="000B3CDB">
        <w:rPr>
          <w:bCs/>
          <w:i/>
          <w:sz w:val="24"/>
          <w:szCs w:val="24"/>
          <w:lang w:eastAsia="it-IT"/>
        </w:rPr>
        <w:t>Comitato</w:t>
      </w:r>
      <w:r w:rsidR="0014507A" w:rsidRPr="0013446F">
        <w:rPr>
          <w:bCs/>
          <w:i/>
          <w:sz w:val="24"/>
          <w:szCs w:val="24"/>
          <w:lang w:eastAsia="it-IT"/>
        </w:rPr>
        <w:t xml:space="preserve"> Provinciale Unpli</w:t>
      </w:r>
      <w:r w:rsidR="0014507A" w:rsidRPr="0013446F">
        <w:rPr>
          <w:bCs/>
          <w:sz w:val="24"/>
          <w:szCs w:val="24"/>
          <w:lang w:eastAsia="it-IT"/>
        </w:rPr>
        <w:t xml:space="preserve"> ___________</w:t>
      </w:r>
      <w:r w:rsidR="0014507A">
        <w:rPr>
          <w:bCs/>
          <w:sz w:val="24"/>
          <w:szCs w:val="24"/>
        </w:rPr>
        <w:t xml:space="preserve"> </w:t>
      </w:r>
      <w:r w:rsidR="0075480E" w:rsidRPr="0075480E">
        <w:rPr>
          <w:bCs/>
          <w:i/>
          <w:iCs/>
          <w:sz w:val="24"/>
          <w:szCs w:val="24"/>
          <w:lang w:eastAsia="it-IT"/>
        </w:rPr>
        <w:t>APS</w:t>
      </w:r>
      <w:r w:rsidR="0075480E" w:rsidRPr="0075480E">
        <w:rPr>
          <w:rFonts w:eastAsia="Arial"/>
          <w:bCs/>
          <w:i/>
          <w:iCs/>
          <w:sz w:val="24"/>
          <w:szCs w:val="24"/>
          <w:lang w:val="it-IT"/>
        </w:rPr>
        <w:t xml:space="preserve"> 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del 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</w:t>
      </w:r>
      <w:r w:rsidR="0014507A">
        <w:rPr>
          <w:rFonts w:eastAsia="Arial"/>
          <w:bCs/>
          <w:i/>
          <w:iCs/>
          <w:sz w:val="24"/>
          <w:szCs w:val="24"/>
          <w:lang w:val="it-IT"/>
        </w:rPr>
        <w:t>______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 tenut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asi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 xml:space="preserve"> a 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__</w:t>
      </w:r>
      <w:r w:rsidR="0014507A">
        <w:rPr>
          <w:rFonts w:eastAsia="Arial"/>
          <w:bCs/>
          <w:i/>
          <w:iCs/>
          <w:sz w:val="24"/>
          <w:szCs w:val="24"/>
          <w:lang w:val="it-IT"/>
        </w:rPr>
        <w:t>______</w:t>
      </w:r>
      <w:r w:rsidR="000B3D91" w:rsidRPr="00796D1D">
        <w:rPr>
          <w:rFonts w:eastAsia="Arial"/>
          <w:bCs/>
          <w:i/>
          <w:iCs/>
          <w:sz w:val="24"/>
          <w:szCs w:val="24"/>
          <w:lang w:val="it-IT"/>
        </w:rPr>
        <w:t>__</w:t>
      </w:r>
      <w:r w:rsidRPr="00796D1D">
        <w:rPr>
          <w:rFonts w:eastAsia="Arial"/>
          <w:bCs/>
          <w:i/>
          <w:iCs/>
          <w:sz w:val="24"/>
          <w:szCs w:val="24"/>
          <w:lang w:val="it-IT"/>
        </w:rPr>
        <w:t>.</w:t>
      </w:r>
    </w:p>
    <w:sectPr w:rsidR="004A19E5" w:rsidRPr="00796D1D" w:rsidSect="006D0CB4">
      <w:headerReference w:type="default" r:id="rId8"/>
      <w:footerReference w:type="default" r:id="rId9"/>
      <w:pgSz w:w="1192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0891" w14:textId="77777777" w:rsidR="00356D52" w:rsidRDefault="00356D52" w:rsidP="00796D1D">
      <w:r>
        <w:separator/>
      </w:r>
    </w:p>
  </w:endnote>
  <w:endnote w:type="continuationSeparator" w:id="0">
    <w:p w14:paraId="75228695" w14:textId="77777777" w:rsidR="00356D52" w:rsidRDefault="00356D52" w:rsidP="007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D0A1" w14:textId="77777777" w:rsidR="006D0CB4" w:rsidRPr="006D0CB4" w:rsidRDefault="006D0CB4" w:rsidP="006D0CB4">
    <w:pPr>
      <w:pStyle w:val="Pidipagina"/>
      <w:pBdr>
        <w:top w:val="thinThickSmallGap" w:sz="24" w:space="0" w:color="622423" w:themeColor="accent2" w:themeShade="7F"/>
      </w:pBdr>
      <w:rPr>
        <w:bCs/>
        <w:sz w:val="10"/>
        <w:szCs w:val="10"/>
        <w:lang w:eastAsia="it-IT"/>
      </w:rPr>
    </w:pPr>
  </w:p>
  <w:p w14:paraId="5CA5F797" w14:textId="662C25C6" w:rsidR="006D0CB4" w:rsidRPr="0014507A" w:rsidRDefault="006D0CB4" w:rsidP="006D0CB4">
    <w:pPr>
      <w:pStyle w:val="Pidipagina"/>
      <w:pBdr>
        <w:top w:val="thinThickSmallGap" w:sz="24" w:space="0" w:color="622423" w:themeColor="accent2" w:themeShade="7F"/>
      </w:pBdr>
      <w:rPr>
        <w:sz w:val="24"/>
        <w:szCs w:val="24"/>
      </w:rPr>
    </w:pPr>
    <w:r w:rsidRPr="0013446F">
      <w:rPr>
        <w:bCs/>
        <w:sz w:val="24"/>
        <w:szCs w:val="24"/>
        <w:lang w:eastAsia="it-IT"/>
      </w:rPr>
      <w:t>C</w:t>
    </w:r>
    <w:r w:rsidRPr="0013446F">
      <w:rPr>
        <w:bCs/>
        <w:i/>
        <w:sz w:val="24"/>
        <w:szCs w:val="24"/>
        <w:lang w:eastAsia="it-IT"/>
      </w:rPr>
      <w:t>omitato Provinciale Unpli</w:t>
    </w:r>
    <w:r w:rsidRPr="0013446F">
      <w:rPr>
        <w:bCs/>
        <w:sz w:val="24"/>
        <w:szCs w:val="24"/>
        <w:lang w:eastAsia="it-IT"/>
      </w:rPr>
      <w:t xml:space="preserve"> ___________</w:t>
    </w:r>
    <w:r w:rsidR="0075480E">
      <w:rPr>
        <w:bCs/>
        <w:sz w:val="24"/>
        <w:szCs w:val="24"/>
        <w:lang w:eastAsia="it-IT"/>
      </w:rPr>
      <w:t xml:space="preserve"> </w:t>
    </w:r>
    <w:r w:rsidR="0075480E" w:rsidRPr="0075480E">
      <w:rPr>
        <w:bCs/>
        <w:i/>
        <w:iCs/>
        <w:sz w:val="24"/>
        <w:szCs w:val="24"/>
        <w:lang w:eastAsia="it-IT"/>
      </w:rPr>
      <w:t>APS</w:t>
    </w:r>
    <w:r w:rsidR="0075480E" w:rsidRPr="0014507A">
      <w:rPr>
        <w:sz w:val="24"/>
        <w:szCs w:val="24"/>
      </w:rPr>
      <w:t xml:space="preserve"> </w:t>
    </w:r>
    <w:r w:rsidRPr="0014507A">
      <w:rPr>
        <w:sz w:val="24"/>
        <w:szCs w:val="24"/>
      </w:rPr>
      <w:ptab w:relativeTo="margin" w:alignment="right" w:leader="none"/>
    </w:r>
    <w:r w:rsidRPr="0014507A">
      <w:rPr>
        <w:sz w:val="24"/>
        <w:szCs w:val="24"/>
      </w:rPr>
      <w:t xml:space="preserve">Pagina </w:t>
    </w:r>
    <w:r w:rsidRPr="0014507A">
      <w:rPr>
        <w:sz w:val="24"/>
        <w:szCs w:val="24"/>
      </w:rPr>
      <w:fldChar w:fldCharType="begin"/>
    </w:r>
    <w:r w:rsidRPr="0014507A">
      <w:rPr>
        <w:sz w:val="24"/>
        <w:szCs w:val="24"/>
      </w:rPr>
      <w:instrText xml:space="preserve"> PAGE   \* MERGEFORMAT </w:instrText>
    </w:r>
    <w:r w:rsidRPr="0014507A">
      <w:rPr>
        <w:sz w:val="24"/>
        <w:szCs w:val="24"/>
      </w:rPr>
      <w:fldChar w:fldCharType="separate"/>
    </w:r>
    <w:r w:rsidR="000710B1">
      <w:rPr>
        <w:noProof/>
        <w:sz w:val="24"/>
        <w:szCs w:val="24"/>
      </w:rPr>
      <w:t>7</w:t>
    </w:r>
    <w:r w:rsidRPr="0014507A">
      <w:rPr>
        <w:sz w:val="24"/>
        <w:szCs w:val="24"/>
      </w:rPr>
      <w:fldChar w:fldCharType="end"/>
    </w:r>
  </w:p>
  <w:p w14:paraId="74BE801F" w14:textId="77777777" w:rsidR="006D0CB4" w:rsidRDefault="006D0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1263" w14:textId="77777777" w:rsidR="00356D52" w:rsidRDefault="00356D52" w:rsidP="00796D1D">
      <w:r>
        <w:separator/>
      </w:r>
    </w:p>
  </w:footnote>
  <w:footnote w:type="continuationSeparator" w:id="0">
    <w:p w14:paraId="5BE3E818" w14:textId="77777777" w:rsidR="00356D52" w:rsidRDefault="00356D52" w:rsidP="007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2890" w14:textId="7B2E8459" w:rsidR="006D0CB4" w:rsidRDefault="00F16193">
    <w:pPr>
      <w:pStyle w:val="Intestazione"/>
      <w:rPr>
        <w:noProof/>
        <w:sz w:val="24"/>
        <w:szCs w:val="24"/>
        <w:lang w:val="it-IT" w:eastAsia="it-IT"/>
      </w:rPr>
    </w:pPr>
    <w:r w:rsidRPr="00F16193">
      <w:rPr>
        <w:noProof/>
        <w:sz w:val="24"/>
        <w:szCs w:val="24"/>
        <w:lang w:val="it-IT" w:eastAsia="it-IT"/>
      </w:rPr>
      <w:t>Carta Intestata Comitato Provinciale</w:t>
    </w:r>
  </w:p>
  <w:p w14:paraId="42983328" w14:textId="63EF63DD" w:rsid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71D7096C" w14:textId="1735BE45" w:rsid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03D11C3C" w14:textId="77777777" w:rsidR="00F16193" w:rsidRPr="00F16193" w:rsidRDefault="00F16193">
    <w:pPr>
      <w:pStyle w:val="Intestazione"/>
      <w:rPr>
        <w:noProof/>
        <w:sz w:val="24"/>
        <w:szCs w:val="24"/>
        <w:lang w:val="it-IT" w:eastAsia="it-IT"/>
      </w:rPr>
    </w:pPr>
  </w:p>
  <w:p w14:paraId="044C38DF" w14:textId="77777777" w:rsidR="00F16193" w:rsidRDefault="00F16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84"/>
    <w:multiLevelType w:val="multilevel"/>
    <w:tmpl w:val="4F20E2F2"/>
    <w:lvl w:ilvl="0">
      <w:start w:val="15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05257977"/>
    <w:multiLevelType w:val="multilevel"/>
    <w:tmpl w:val="4CCC8E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C2F6B"/>
    <w:multiLevelType w:val="multilevel"/>
    <w:tmpl w:val="CE565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16C45"/>
    <w:multiLevelType w:val="multilevel"/>
    <w:tmpl w:val="C128A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07F25"/>
    <w:multiLevelType w:val="multilevel"/>
    <w:tmpl w:val="E8385422"/>
    <w:lvl w:ilvl="0">
      <w:start w:val="1"/>
      <w:numFmt w:val="decimal"/>
      <w:lvlText w:val="13.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15B74591"/>
    <w:multiLevelType w:val="multilevel"/>
    <w:tmpl w:val="0770C230"/>
    <w:lvl w:ilvl="0">
      <w:start w:val="19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6" w15:restartNumberingAfterBreak="0">
    <w:nsid w:val="19CC4FDB"/>
    <w:multiLevelType w:val="multilevel"/>
    <w:tmpl w:val="8746FA28"/>
    <w:lvl w:ilvl="0">
      <w:start w:val="1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4E3C43"/>
    <w:multiLevelType w:val="multilevel"/>
    <w:tmpl w:val="4B6A820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B0DBF"/>
    <w:multiLevelType w:val="multilevel"/>
    <w:tmpl w:val="B844B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B2941"/>
    <w:multiLevelType w:val="multilevel"/>
    <w:tmpl w:val="B16623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3B08B1"/>
    <w:multiLevelType w:val="multilevel"/>
    <w:tmpl w:val="1FBA7BB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6655EE"/>
    <w:multiLevelType w:val="multilevel"/>
    <w:tmpl w:val="91B425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65312E"/>
    <w:multiLevelType w:val="multilevel"/>
    <w:tmpl w:val="E2BCE0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DB6356"/>
    <w:multiLevelType w:val="multilevel"/>
    <w:tmpl w:val="B172D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0F30DBF"/>
    <w:multiLevelType w:val="hybridMultilevel"/>
    <w:tmpl w:val="29F4D8D8"/>
    <w:lvl w:ilvl="0" w:tplc="385C8664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45A1FF9"/>
    <w:multiLevelType w:val="multilevel"/>
    <w:tmpl w:val="94CAA7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44A53"/>
    <w:multiLevelType w:val="multilevel"/>
    <w:tmpl w:val="5126AF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AF2DE2"/>
    <w:multiLevelType w:val="multilevel"/>
    <w:tmpl w:val="B17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CF4A88"/>
    <w:multiLevelType w:val="multilevel"/>
    <w:tmpl w:val="1FDA5B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48709F"/>
    <w:multiLevelType w:val="multilevel"/>
    <w:tmpl w:val="B172D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570B93"/>
    <w:multiLevelType w:val="multilevel"/>
    <w:tmpl w:val="9474B7E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E41CCB"/>
    <w:multiLevelType w:val="multilevel"/>
    <w:tmpl w:val="88EE8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3D43D5"/>
    <w:multiLevelType w:val="multilevel"/>
    <w:tmpl w:val="215649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DC685A"/>
    <w:multiLevelType w:val="hybridMultilevel"/>
    <w:tmpl w:val="2FCCEBA2"/>
    <w:lvl w:ilvl="0" w:tplc="D8F6EC1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5D2185"/>
    <w:multiLevelType w:val="multilevel"/>
    <w:tmpl w:val="B172D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65659"/>
    <w:multiLevelType w:val="multilevel"/>
    <w:tmpl w:val="4F20E2F2"/>
    <w:lvl w:ilvl="0">
      <w:start w:val="14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6" w15:restartNumberingAfterBreak="0">
    <w:nsid w:val="47084489"/>
    <w:multiLevelType w:val="multilevel"/>
    <w:tmpl w:val="E5CC77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BF282A"/>
    <w:multiLevelType w:val="hybridMultilevel"/>
    <w:tmpl w:val="30324014"/>
    <w:lvl w:ilvl="0" w:tplc="037637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345365"/>
    <w:multiLevelType w:val="multilevel"/>
    <w:tmpl w:val="39D892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ED1567"/>
    <w:multiLevelType w:val="multilevel"/>
    <w:tmpl w:val="AD3096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9E5800"/>
    <w:multiLevelType w:val="hybridMultilevel"/>
    <w:tmpl w:val="2E3882D2"/>
    <w:lvl w:ilvl="0" w:tplc="545A80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423BE"/>
    <w:multiLevelType w:val="multilevel"/>
    <w:tmpl w:val="F184F4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A25BF"/>
    <w:multiLevelType w:val="multilevel"/>
    <w:tmpl w:val="4A4C96AC"/>
    <w:lvl w:ilvl="0">
      <w:start w:val="15"/>
      <w:numFmt w:val="decimal"/>
      <w:lvlText w:val="%1"/>
      <w:lvlJc w:val="left"/>
      <w:pPr>
        <w:ind w:left="420" w:hanging="420"/>
      </w:pPr>
      <w:rPr>
        <w:rFonts w:ascii="Arial" w:eastAsia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Arial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</w:abstractNum>
  <w:abstractNum w:abstractNumId="33" w15:restartNumberingAfterBreak="0">
    <w:nsid w:val="5E937AC1"/>
    <w:multiLevelType w:val="multilevel"/>
    <w:tmpl w:val="085CF3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440904"/>
    <w:multiLevelType w:val="multilevel"/>
    <w:tmpl w:val="10863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A67EE3"/>
    <w:multiLevelType w:val="multilevel"/>
    <w:tmpl w:val="4DD09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5A0A92"/>
    <w:multiLevelType w:val="multilevel"/>
    <w:tmpl w:val="5CF6A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7" w15:restartNumberingAfterBreak="0">
    <w:nsid w:val="622167E1"/>
    <w:multiLevelType w:val="multilevel"/>
    <w:tmpl w:val="CA4A25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870344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5F4248"/>
    <w:multiLevelType w:val="multilevel"/>
    <w:tmpl w:val="F9362A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3652B4"/>
    <w:multiLevelType w:val="multilevel"/>
    <w:tmpl w:val="FD16C0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395341"/>
    <w:multiLevelType w:val="multilevel"/>
    <w:tmpl w:val="4F20E2F2"/>
    <w:lvl w:ilvl="0">
      <w:start w:val="14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42" w15:restartNumberingAfterBreak="0">
    <w:nsid w:val="6E7432C1"/>
    <w:multiLevelType w:val="multilevel"/>
    <w:tmpl w:val="B55C28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1F0392"/>
    <w:multiLevelType w:val="multilevel"/>
    <w:tmpl w:val="B172D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310AD0"/>
    <w:multiLevelType w:val="multilevel"/>
    <w:tmpl w:val="1A64EB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27"/>
  </w:num>
  <w:num w:numId="5">
    <w:abstractNumId w:val="24"/>
  </w:num>
  <w:num w:numId="6">
    <w:abstractNumId w:val="13"/>
  </w:num>
  <w:num w:numId="7">
    <w:abstractNumId w:val="43"/>
  </w:num>
  <w:num w:numId="8">
    <w:abstractNumId w:val="23"/>
  </w:num>
  <w:num w:numId="9">
    <w:abstractNumId w:val="30"/>
  </w:num>
  <w:num w:numId="10">
    <w:abstractNumId w:val="35"/>
  </w:num>
  <w:num w:numId="11">
    <w:abstractNumId w:val="3"/>
  </w:num>
  <w:num w:numId="12">
    <w:abstractNumId w:val="2"/>
  </w:num>
  <w:num w:numId="13">
    <w:abstractNumId w:val="44"/>
  </w:num>
  <w:num w:numId="14">
    <w:abstractNumId w:val="29"/>
  </w:num>
  <w:num w:numId="15">
    <w:abstractNumId w:val="37"/>
  </w:num>
  <w:num w:numId="16">
    <w:abstractNumId w:val="42"/>
  </w:num>
  <w:num w:numId="17">
    <w:abstractNumId w:val="20"/>
  </w:num>
  <w:num w:numId="18">
    <w:abstractNumId w:val="39"/>
  </w:num>
  <w:num w:numId="19">
    <w:abstractNumId w:val="22"/>
  </w:num>
  <w:num w:numId="20">
    <w:abstractNumId w:val="10"/>
  </w:num>
  <w:num w:numId="21">
    <w:abstractNumId w:val="7"/>
  </w:num>
  <w:num w:numId="22">
    <w:abstractNumId w:val="5"/>
  </w:num>
  <w:num w:numId="23">
    <w:abstractNumId w:val="8"/>
  </w:num>
  <w:num w:numId="24">
    <w:abstractNumId w:val="38"/>
  </w:num>
  <w:num w:numId="25">
    <w:abstractNumId w:val="17"/>
  </w:num>
  <w:num w:numId="26">
    <w:abstractNumId w:val="40"/>
  </w:num>
  <w:num w:numId="27">
    <w:abstractNumId w:val="31"/>
  </w:num>
  <w:num w:numId="28">
    <w:abstractNumId w:val="16"/>
  </w:num>
  <w:num w:numId="29">
    <w:abstractNumId w:val="1"/>
  </w:num>
  <w:num w:numId="30">
    <w:abstractNumId w:val="15"/>
  </w:num>
  <w:num w:numId="31">
    <w:abstractNumId w:val="6"/>
  </w:num>
  <w:num w:numId="32">
    <w:abstractNumId w:val="32"/>
  </w:num>
  <w:num w:numId="33">
    <w:abstractNumId w:val="21"/>
  </w:num>
  <w:num w:numId="34">
    <w:abstractNumId w:val="12"/>
  </w:num>
  <w:num w:numId="35">
    <w:abstractNumId w:val="28"/>
  </w:num>
  <w:num w:numId="36">
    <w:abstractNumId w:val="26"/>
  </w:num>
  <w:num w:numId="37">
    <w:abstractNumId w:val="33"/>
  </w:num>
  <w:num w:numId="38">
    <w:abstractNumId w:val="41"/>
  </w:num>
  <w:num w:numId="39">
    <w:abstractNumId w:val="25"/>
  </w:num>
  <w:num w:numId="40">
    <w:abstractNumId w:val="11"/>
  </w:num>
  <w:num w:numId="41">
    <w:abstractNumId w:val="14"/>
  </w:num>
  <w:num w:numId="42">
    <w:abstractNumId w:val="18"/>
  </w:num>
  <w:num w:numId="43">
    <w:abstractNumId w:val="0"/>
  </w:num>
  <w:num w:numId="44">
    <w:abstractNumId w:val="4"/>
  </w:num>
  <w:num w:numId="4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E5"/>
    <w:rsid w:val="000234A9"/>
    <w:rsid w:val="000272FA"/>
    <w:rsid w:val="000304B1"/>
    <w:rsid w:val="00036EC8"/>
    <w:rsid w:val="0004261E"/>
    <w:rsid w:val="00047365"/>
    <w:rsid w:val="000710B1"/>
    <w:rsid w:val="00076279"/>
    <w:rsid w:val="000777BE"/>
    <w:rsid w:val="00094E01"/>
    <w:rsid w:val="000A35C0"/>
    <w:rsid w:val="000B0C5A"/>
    <w:rsid w:val="000B15D4"/>
    <w:rsid w:val="000B3CDB"/>
    <w:rsid w:val="000B3D91"/>
    <w:rsid w:val="000B4FEF"/>
    <w:rsid w:val="000B783C"/>
    <w:rsid w:val="000C1266"/>
    <w:rsid w:val="000C2D3A"/>
    <w:rsid w:val="000D0705"/>
    <w:rsid w:val="000E6F77"/>
    <w:rsid w:val="000F4315"/>
    <w:rsid w:val="001021C4"/>
    <w:rsid w:val="00102F5E"/>
    <w:rsid w:val="00110D82"/>
    <w:rsid w:val="001210E2"/>
    <w:rsid w:val="0013446F"/>
    <w:rsid w:val="00136EBB"/>
    <w:rsid w:val="0014507A"/>
    <w:rsid w:val="0014583D"/>
    <w:rsid w:val="00147B97"/>
    <w:rsid w:val="0015022A"/>
    <w:rsid w:val="00156A87"/>
    <w:rsid w:val="00171869"/>
    <w:rsid w:val="00171C56"/>
    <w:rsid w:val="00171C65"/>
    <w:rsid w:val="00183DF7"/>
    <w:rsid w:val="001A3DA6"/>
    <w:rsid w:val="001B5311"/>
    <w:rsid w:val="001C4C9A"/>
    <w:rsid w:val="001D6E5E"/>
    <w:rsid w:val="001E0467"/>
    <w:rsid w:val="002169D9"/>
    <w:rsid w:val="002447E9"/>
    <w:rsid w:val="00256038"/>
    <w:rsid w:val="00265470"/>
    <w:rsid w:val="0027229F"/>
    <w:rsid w:val="002765AA"/>
    <w:rsid w:val="00277C48"/>
    <w:rsid w:val="0029162F"/>
    <w:rsid w:val="00292739"/>
    <w:rsid w:val="002960CC"/>
    <w:rsid w:val="002B019D"/>
    <w:rsid w:val="002B1147"/>
    <w:rsid w:val="002C343E"/>
    <w:rsid w:val="002C400A"/>
    <w:rsid w:val="002F4723"/>
    <w:rsid w:val="00302896"/>
    <w:rsid w:val="00313998"/>
    <w:rsid w:val="00313C19"/>
    <w:rsid w:val="0035215A"/>
    <w:rsid w:val="00356D52"/>
    <w:rsid w:val="00371757"/>
    <w:rsid w:val="003758D5"/>
    <w:rsid w:val="00384461"/>
    <w:rsid w:val="00384CC3"/>
    <w:rsid w:val="003A119C"/>
    <w:rsid w:val="003B0FCC"/>
    <w:rsid w:val="003B195A"/>
    <w:rsid w:val="003C18D4"/>
    <w:rsid w:val="003C3384"/>
    <w:rsid w:val="003C4FD1"/>
    <w:rsid w:val="003C59A7"/>
    <w:rsid w:val="003D52EC"/>
    <w:rsid w:val="003E3E81"/>
    <w:rsid w:val="004010C7"/>
    <w:rsid w:val="00405C10"/>
    <w:rsid w:val="00421CEF"/>
    <w:rsid w:val="00427307"/>
    <w:rsid w:val="00432EC6"/>
    <w:rsid w:val="00434525"/>
    <w:rsid w:val="004358A6"/>
    <w:rsid w:val="004476B2"/>
    <w:rsid w:val="004545B7"/>
    <w:rsid w:val="00455155"/>
    <w:rsid w:val="00460CAA"/>
    <w:rsid w:val="0046794A"/>
    <w:rsid w:val="00476B9D"/>
    <w:rsid w:val="004A19E5"/>
    <w:rsid w:val="004B416F"/>
    <w:rsid w:val="004B5C03"/>
    <w:rsid w:val="004B6A82"/>
    <w:rsid w:val="004F5D30"/>
    <w:rsid w:val="005271C4"/>
    <w:rsid w:val="00577796"/>
    <w:rsid w:val="00577C50"/>
    <w:rsid w:val="005803CC"/>
    <w:rsid w:val="005855C1"/>
    <w:rsid w:val="0059520C"/>
    <w:rsid w:val="005A25A4"/>
    <w:rsid w:val="005A592B"/>
    <w:rsid w:val="005A6AD8"/>
    <w:rsid w:val="005B2ED1"/>
    <w:rsid w:val="005B727F"/>
    <w:rsid w:val="005C2AFA"/>
    <w:rsid w:val="005E2768"/>
    <w:rsid w:val="005E54B8"/>
    <w:rsid w:val="005F5AC0"/>
    <w:rsid w:val="00604AF2"/>
    <w:rsid w:val="00611407"/>
    <w:rsid w:val="00612765"/>
    <w:rsid w:val="006201BF"/>
    <w:rsid w:val="006218DB"/>
    <w:rsid w:val="00634152"/>
    <w:rsid w:val="00634CF3"/>
    <w:rsid w:val="00670914"/>
    <w:rsid w:val="00676E8E"/>
    <w:rsid w:val="00677144"/>
    <w:rsid w:val="0068541B"/>
    <w:rsid w:val="0069747D"/>
    <w:rsid w:val="006B17AF"/>
    <w:rsid w:val="006D0CB4"/>
    <w:rsid w:val="006D467D"/>
    <w:rsid w:val="006E00E2"/>
    <w:rsid w:val="00704B52"/>
    <w:rsid w:val="00711773"/>
    <w:rsid w:val="0071247B"/>
    <w:rsid w:val="007129E0"/>
    <w:rsid w:val="0071620D"/>
    <w:rsid w:val="00721DB2"/>
    <w:rsid w:val="007279A0"/>
    <w:rsid w:val="00730DE6"/>
    <w:rsid w:val="00736BA9"/>
    <w:rsid w:val="00740FC3"/>
    <w:rsid w:val="00753ECC"/>
    <w:rsid w:val="0075480E"/>
    <w:rsid w:val="0077310B"/>
    <w:rsid w:val="00773C08"/>
    <w:rsid w:val="00773CA1"/>
    <w:rsid w:val="007758BB"/>
    <w:rsid w:val="00782D21"/>
    <w:rsid w:val="007966B8"/>
    <w:rsid w:val="00796D1D"/>
    <w:rsid w:val="007A7987"/>
    <w:rsid w:val="007D05AB"/>
    <w:rsid w:val="00815C1B"/>
    <w:rsid w:val="00817CD0"/>
    <w:rsid w:val="00827147"/>
    <w:rsid w:val="00842D79"/>
    <w:rsid w:val="00852C9C"/>
    <w:rsid w:val="00853D4A"/>
    <w:rsid w:val="00861106"/>
    <w:rsid w:val="00865406"/>
    <w:rsid w:val="0086769A"/>
    <w:rsid w:val="00871821"/>
    <w:rsid w:val="00876299"/>
    <w:rsid w:val="008854FF"/>
    <w:rsid w:val="008A4A18"/>
    <w:rsid w:val="008B44CB"/>
    <w:rsid w:val="008C1145"/>
    <w:rsid w:val="008C46FB"/>
    <w:rsid w:val="008C723C"/>
    <w:rsid w:val="008D6527"/>
    <w:rsid w:val="008F5E91"/>
    <w:rsid w:val="009201A3"/>
    <w:rsid w:val="009204E1"/>
    <w:rsid w:val="009247A4"/>
    <w:rsid w:val="0092775A"/>
    <w:rsid w:val="0093272C"/>
    <w:rsid w:val="00942F7E"/>
    <w:rsid w:val="00944FD0"/>
    <w:rsid w:val="00946276"/>
    <w:rsid w:val="0097573B"/>
    <w:rsid w:val="0098453B"/>
    <w:rsid w:val="0099086C"/>
    <w:rsid w:val="009A12E5"/>
    <w:rsid w:val="009D246F"/>
    <w:rsid w:val="009D6AEB"/>
    <w:rsid w:val="00A00901"/>
    <w:rsid w:val="00A20BE9"/>
    <w:rsid w:val="00A44919"/>
    <w:rsid w:val="00A75040"/>
    <w:rsid w:val="00A91927"/>
    <w:rsid w:val="00A93CE7"/>
    <w:rsid w:val="00A956B7"/>
    <w:rsid w:val="00AA0959"/>
    <w:rsid w:val="00AA0F6E"/>
    <w:rsid w:val="00AF3B2F"/>
    <w:rsid w:val="00AF4941"/>
    <w:rsid w:val="00B072F7"/>
    <w:rsid w:val="00B07EF6"/>
    <w:rsid w:val="00B11F29"/>
    <w:rsid w:val="00B12ACB"/>
    <w:rsid w:val="00B17BD5"/>
    <w:rsid w:val="00B256DD"/>
    <w:rsid w:val="00B34223"/>
    <w:rsid w:val="00B3672A"/>
    <w:rsid w:val="00B42EE1"/>
    <w:rsid w:val="00B56824"/>
    <w:rsid w:val="00B63D24"/>
    <w:rsid w:val="00B7352F"/>
    <w:rsid w:val="00B84690"/>
    <w:rsid w:val="00B87B7C"/>
    <w:rsid w:val="00BC749D"/>
    <w:rsid w:val="00BD771D"/>
    <w:rsid w:val="00BE1ED6"/>
    <w:rsid w:val="00BE795D"/>
    <w:rsid w:val="00BF04B3"/>
    <w:rsid w:val="00BF4BD8"/>
    <w:rsid w:val="00C06B1A"/>
    <w:rsid w:val="00C1214F"/>
    <w:rsid w:val="00C1361B"/>
    <w:rsid w:val="00C373BD"/>
    <w:rsid w:val="00C43D76"/>
    <w:rsid w:val="00C4735F"/>
    <w:rsid w:val="00C602B6"/>
    <w:rsid w:val="00C65D25"/>
    <w:rsid w:val="00C76E4C"/>
    <w:rsid w:val="00C7705D"/>
    <w:rsid w:val="00C811FC"/>
    <w:rsid w:val="00C83D9E"/>
    <w:rsid w:val="00CF1B17"/>
    <w:rsid w:val="00D06905"/>
    <w:rsid w:val="00D06E64"/>
    <w:rsid w:val="00D2348F"/>
    <w:rsid w:val="00D575B4"/>
    <w:rsid w:val="00D57F31"/>
    <w:rsid w:val="00D649F6"/>
    <w:rsid w:val="00D763C3"/>
    <w:rsid w:val="00D76865"/>
    <w:rsid w:val="00D8458A"/>
    <w:rsid w:val="00D857FE"/>
    <w:rsid w:val="00DB21E2"/>
    <w:rsid w:val="00DB48CE"/>
    <w:rsid w:val="00DE21E7"/>
    <w:rsid w:val="00DE2E9A"/>
    <w:rsid w:val="00DF1828"/>
    <w:rsid w:val="00E13E96"/>
    <w:rsid w:val="00E30B80"/>
    <w:rsid w:val="00E342A9"/>
    <w:rsid w:val="00E35739"/>
    <w:rsid w:val="00E43B14"/>
    <w:rsid w:val="00E55ECC"/>
    <w:rsid w:val="00E57D38"/>
    <w:rsid w:val="00E60CF7"/>
    <w:rsid w:val="00E62C84"/>
    <w:rsid w:val="00E62F7F"/>
    <w:rsid w:val="00E63DA8"/>
    <w:rsid w:val="00E70F60"/>
    <w:rsid w:val="00E71C94"/>
    <w:rsid w:val="00E74DCB"/>
    <w:rsid w:val="00E837F4"/>
    <w:rsid w:val="00E94F67"/>
    <w:rsid w:val="00EA31F4"/>
    <w:rsid w:val="00ED2936"/>
    <w:rsid w:val="00ED47CA"/>
    <w:rsid w:val="00ED5E39"/>
    <w:rsid w:val="00EE3543"/>
    <w:rsid w:val="00EF16A9"/>
    <w:rsid w:val="00EF3699"/>
    <w:rsid w:val="00EF3B5D"/>
    <w:rsid w:val="00EF3F61"/>
    <w:rsid w:val="00F0607E"/>
    <w:rsid w:val="00F1052D"/>
    <w:rsid w:val="00F15120"/>
    <w:rsid w:val="00F153A5"/>
    <w:rsid w:val="00F16193"/>
    <w:rsid w:val="00F16BFC"/>
    <w:rsid w:val="00F20169"/>
    <w:rsid w:val="00F24502"/>
    <w:rsid w:val="00F25027"/>
    <w:rsid w:val="00F3367C"/>
    <w:rsid w:val="00F35A03"/>
    <w:rsid w:val="00F41B19"/>
    <w:rsid w:val="00F51002"/>
    <w:rsid w:val="00F55735"/>
    <w:rsid w:val="00F64B9A"/>
    <w:rsid w:val="00F65036"/>
    <w:rsid w:val="00F77555"/>
    <w:rsid w:val="00F8798F"/>
    <w:rsid w:val="00FA1B80"/>
    <w:rsid w:val="00FA63FF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396B"/>
  <w15:docId w15:val="{D0BA3407-827E-44AD-9C5F-297ACD4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BF4BD8"/>
    <w:pPr>
      <w:ind w:left="720"/>
      <w:contextualSpacing/>
    </w:pPr>
  </w:style>
  <w:style w:type="paragraph" w:customStyle="1" w:styleId="western">
    <w:name w:val="western"/>
    <w:basedOn w:val="Normale"/>
    <w:rsid w:val="00F77555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Default">
    <w:name w:val="Default"/>
    <w:rsid w:val="00F650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27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27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2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27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7310B"/>
    <w:pPr>
      <w:widowControl w:val="0"/>
      <w:autoSpaceDE w:val="0"/>
      <w:autoSpaceDN w:val="0"/>
      <w:ind w:left="676" w:hanging="567"/>
      <w:jc w:val="both"/>
    </w:pPr>
    <w:rPr>
      <w:rFonts w:ascii="Arial" w:eastAsia="Arial" w:hAnsi="Arial" w:cs="Arial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310B"/>
    <w:rPr>
      <w:rFonts w:ascii="Arial" w:eastAsia="Arial" w:hAnsi="Arial" w:cs="Arial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1D"/>
  </w:style>
  <w:style w:type="paragraph" w:styleId="Pidipagina">
    <w:name w:val="footer"/>
    <w:basedOn w:val="Normale"/>
    <w:link w:val="PidipaginaCarattere"/>
    <w:uiPriority w:val="99"/>
    <w:unhideWhenUsed/>
    <w:rsid w:val="0079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1D"/>
  </w:style>
  <w:style w:type="paragraph" w:styleId="Titolo">
    <w:name w:val="Title"/>
    <w:basedOn w:val="Normale"/>
    <w:link w:val="TitoloCarattere"/>
    <w:qFormat/>
    <w:rsid w:val="00730DE6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30DE6"/>
    <w:rPr>
      <w:rFonts w:ascii="Arial" w:hAnsi="Arial" w:cs="Arial"/>
      <w:b/>
      <w:bCs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4698-AE24-45DB-8CEF-62666935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Ignazio</dc:creator>
  <cp:lastModifiedBy>Ignazio Di Giovanna</cp:lastModifiedBy>
  <cp:revision>19</cp:revision>
  <cp:lastPrinted>2020-04-14T15:32:00Z</cp:lastPrinted>
  <dcterms:created xsi:type="dcterms:W3CDTF">2020-04-30T13:15:00Z</dcterms:created>
  <dcterms:modified xsi:type="dcterms:W3CDTF">2021-01-30T19:43:00Z</dcterms:modified>
</cp:coreProperties>
</file>